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4C5D" w14:textId="77777777" w:rsidR="009F1E82" w:rsidRDefault="00212A43">
      <w:pPr>
        <w:pStyle w:val="BodyText"/>
        <w:ind w:left="7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584D3A" wp14:editId="79584D3B">
            <wp:extent cx="3341977" cy="7381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977" cy="73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84C5E" w14:textId="77777777" w:rsidR="009F1E82" w:rsidRDefault="009F1E82">
      <w:pPr>
        <w:pStyle w:val="BodyText"/>
        <w:rPr>
          <w:rFonts w:ascii="Times New Roman"/>
          <w:sz w:val="14"/>
        </w:rPr>
      </w:pPr>
    </w:p>
    <w:p w14:paraId="79584C5F" w14:textId="77777777" w:rsidR="009F1E82" w:rsidRDefault="00212A43">
      <w:pPr>
        <w:pStyle w:val="Title"/>
      </w:pPr>
      <w:r>
        <w:rPr>
          <w:color w:val="2E5395"/>
        </w:rPr>
        <w:t>Suggested SOA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Text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&amp;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Appendices</w:t>
      </w:r>
    </w:p>
    <w:p w14:paraId="79584C60" w14:textId="5CD52AA1" w:rsidR="009F1E82" w:rsidRDefault="004D10C0">
      <w:pPr>
        <w:pStyle w:val="BodyText"/>
        <w:spacing w:before="1"/>
        <w:rPr>
          <w:rFonts w:ascii="Calibri Light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9584D3D" wp14:editId="1CED7604">
                <wp:simplePos x="0" y="0"/>
                <wp:positionH relativeFrom="page">
                  <wp:posOffset>385445</wp:posOffset>
                </wp:positionH>
                <wp:positionV relativeFrom="paragraph">
                  <wp:posOffset>127635</wp:posOffset>
                </wp:positionV>
                <wp:extent cx="6790690" cy="1896745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18967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584D3E" w14:textId="77777777" w:rsidR="009F1E82" w:rsidRDefault="00212A43">
                            <w:pPr>
                              <w:spacing w:before="18"/>
                              <w:ind w:left="10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1"/>
                                <w:u w:val="single" w:color="FF0000"/>
                              </w:rPr>
                              <w:t>Adviser Use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1"/>
                                <w:u w:val="single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1"/>
                                <w:u w:val="single" w:color="FF0000"/>
                              </w:rPr>
                              <w:t>Only</w:t>
                            </w:r>
                          </w:p>
                          <w:p w14:paraId="79584D3F" w14:textId="77777777" w:rsidR="009F1E82" w:rsidRDefault="00212A43">
                            <w:pPr>
                              <w:spacing w:before="161"/>
                              <w:ind w:left="10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1"/>
                              </w:rPr>
                              <w:t>text on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1"/>
                              </w:rPr>
                              <w:t>following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pages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1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1"/>
                              </w:rPr>
                              <w:t>suggestive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1"/>
                              </w:rPr>
                              <w:t>nature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1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1"/>
                              </w:rPr>
                              <w:t>reference only.</w:t>
                            </w:r>
                          </w:p>
                          <w:p w14:paraId="79584D40" w14:textId="77777777" w:rsidR="009F1E82" w:rsidRDefault="00212A43">
                            <w:pPr>
                              <w:spacing w:before="157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We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advise that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you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amend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text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suit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your needs.</w:t>
                            </w:r>
                          </w:p>
                          <w:p w14:paraId="79584D41" w14:textId="77777777" w:rsidR="009F1E82" w:rsidRDefault="00212A43">
                            <w:pPr>
                              <w:spacing w:before="159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In</w:t>
                            </w:r>
                            <w:r>
                              <w:rPr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adapting</w:t>
                            </w:r>
                            <w:r>
                              <w:rPr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this</w:t>
                            </w:r>
                            <w:r>
                              <w:rPr>
                                <w:spacing w:val="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text,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you</w:t>
                            </w:r>
                            <w:r>
                              <w:rPr>
                                <w:spacing w:val="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will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need</w:t>
                            </w:r>
                            <w:r>
                              <w:rPr>
                                <w:spacing w:val="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4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ensure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this</w:t>
                            </w:r>
                            <w:r>
                              <w:rPr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section</w:t>
                            </w:r>
                            <w:r>
                              <w:rPr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is</w:t>
                            </w:r>
                            <w:r>
                              <w:rPr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relevant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clients’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goals,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objectives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and</w:t>
                            </w:r>
                            <w:r>
                              <w:rPr>
                                <w:spacing w:val="37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1"/>
                              </w:rPr>
                              <w:t>personal</w:t>
                            </w:r>
                            <w:proofErr w:type="gramEnd"/>
                          </w:p>
                          <w:p w14:paraId="79584D42" w14:textId="77777777" w:rsidR="009F1E82" w:rsidRDefault="00212A43">
                            <w:pPr>
                              <w:spacing w:before="39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circumstances.</w:t>
                            </w:r>
                          </w:p>
                          <w:p w14:paraId="79584D43" w14:textId="77777777" w:rsidR="009F1E82" w:rsidRDefault="00212A43">
                            <w:pPr>
                              <w:spacing w:before="158" w:line="276" w:lineRule="auto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Please</w:t>
                            </w:r>
                            <w:r>
                              <w:rPr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check</w:t>
                            </w:r>
                            <w:r>
                              <w:rPr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with</w:t>
                            </w:r>
                            <w:r>
                              <w:rPr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licensee’s</w:t>
                            </w:r>
                            <w:r>
                              <w:rPr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pre-vet</w:t>
                            </w:r>
                            <w:r>
                              <w:rPr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and/or</w:t>
                            </w:r>
                            <w:r>
                              <w:rPr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compliance</w:t>
                            </w:r>
                            <w:r>
                              <w:rPr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team</w:t>
                            </w:r>
                            <w:r>
                              <w:rPr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regarding</w:t>
                            </w:r>
                            <w:r>
                              <w:rPr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appropriateness</w:t>
                            </w:r>
                            <w:r>
                              <w:rPr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wording</w:t>
                            </w:r>
                            <w:r>
                              <w:rPr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for</w:t>
                            </w:r>
                            <w:r>
                              <w:rPr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4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relevant section of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SOA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before using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 suggested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wording.</w:t>
                            </w:r>
                          </w:p>
                          <w:p w14:paraId="79584D44" w14:textId="3E2BBC11" w:rsidR="009F1E82" w:rsidRDefault="00212A43">
                            <w:pPr>
                              <w:spacing w:before="119"/>
                              <w:ind w:left="10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(Updated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1303AA">
                              <w:rPr>
                                <w:b/>
                                <w:sz w:val="21"/>
                              </w:rPr>
                              <w:t>July 2023</w:t>
                            </w:r>
                            <w:r>
                              <w:rPr>
                                <w:b/>
                                <w:sz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84D3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0.35pt;margin-top:10.05pt;width:534.7pt;height:149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" filled="f" strokeweight=".16936mm">
                <v:textbox inset="0,0,0,0">
                  <w:txbxContent>
                    <w:p w14:paraId="79584D3E" w14:textId="77777777" w:rsidR="009F1E82" w:rsidRDefault="00212A43">
                      <w:pPr>
                        <w:spacing w:before="18"/>
                        <w:ind w:left="107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FF0000"/>
                          <w:sz w:val="21"/>
                          <w:u w:val="single" w:color="FF0000"/>
                        </w:rPr>
                        <w:t>Adviser Use</w:t>
                      </w:r>
                      <w:r>
                        <w:rPr>
                          <w:b/>
                          <w:color w:val="FF0000"/>
                          <w:spacing w:val="-2"/>
                          <w:sz w:val="21"/>
                          <w:u w:val="single" w:color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1"/>
                          <w:u w:val="single" w:color="FF0000"/>
                        </w:rPr>
                        <w:t>Only</w:t>
                      </w:r>
                    </w:p>
                    <w:p w14:paraId="79584D3F" w14:textId="77777777" w:rsidR="009F1E82" w:rsidRDefault="00212A43">
                      <w:pPr>
                        <w:spacing w:before="161"/>
                        <w:ind w:left="107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FF0000"/>
                          <w:sz w:val="21"/>
                        </w:rPr>
                        <w:t>The</w:t>
                      </w:r>
                      <w:r>
                        <w:rPr>
                          <w:b/>
                          <w:color w:val="FF0000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1"/>
                        </w:rPr>
                        <w:t>text on</w:t>
                      </w:r>
                      <w:r>
                        <w:rPr>
                          <w:b/>
                          <w:color w:val="FF0000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1"/>
                        </w:rPr>
                        <w:t>the</w:t>
                      </w:r>
                      <w:r>
                        <w:rPr>
                          <w:b/>
                          <w:color w:val="FF0000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1"/>
                        </w:rPr>
                        <w:t>following</w:t>
                      </w:r>
                      <w:r>
                        <w:rPr>
                          <w:b/>
                          <w:color w:val="FF0000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1"/>
                        </w:rPr>
                        <w:t xml:space="preserve">pages </w:t>
                      </w:r>
                      <w:proofErr w:type="gramStart"/>
                      <w:r>
                        <w:rPr>
                          <w:b/>
                          <w:color w:val="FF0000"/>
                          <w:sz w:val="21"/>
                        </w:rPr>
                        <w:t>are</w:t>
                      </w:r>
                      <w:proofErr w:type="gramEnd"/>
                      <w:r>
                        <w:rPr>
                          <w:b/>
                          <w:color w:val="FF0000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1"/>
                        </w:rPr>
                        <w:t>suggestive</w:t>
                      </w:r>
                      <w:r>
                        <w:rPr>
                          <w:b/>
                          <w:color w:val="FF0000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1"/>
                        </w:rPr>
                        <w:t>in</w:t>
                      </w:r>
                      <w:r>
                        <w:rPr>
                          <w:b/>
                          <w:color w:val="FF0000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1"/>
                        </w:rPr>
                        <w:t>nature</w:t>
                      </w:r>
                      <w:r>
                        <w:rPr>
                          <w:b/>
                          <w:color w:val="FF0000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1"/>
                        </w:rPr>
                        <w:t>and</w:t>
                      </w:r>
                      <w:r>
                        <w:rPr>
                          <w:b/>
                          <w:color w:val="FF0000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1"/>
                        </w:rPr>
                        <w:t>for</w:t>
                      </w:r>
                      <w:r>
                        <w:rPr>
                          <w:b/>
                          <w:color w:val="FF0000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1"/>
                        </w:rPr>
                        <w:t>your</w:t>
                      </w:r>
                      <w:r>
                        <w:rPr>
                          <w:b/>
                          <w:color w:val="FF0000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1"/>
                        </w:rPr>
                        <w:t>reference only.</w:t>
                      </w:r>
                    </w:p>
                    <w:p w14:paraId="79584D40" w14:textId="77777777" w:rsidR="009F1E82" w:rsidRDefault="00212A43">
                      <w:pPr>
                        <w:spacing w:before="157"/>
                        <w:ind w:left="107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We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advise that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you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amend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the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text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to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suit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your needs.</w:t>
                      </w:r>
                    </w:p>
                    <w:p w14:paraId="79584D41" w14:textId="77777777" w:rsidR="009F1E82" w:rsidRDefault="00212A43">
                      <w:pPr>
                        <w:spacing w:before="159"/>
                        <w:ind w:left="107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In</w:t>
                      </w:r>
                      <w:r>
                        <w:rPr>
                          <w:spacing w:val="3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adapting</w:t>
                      </w:r>
                      <w:r>
                        <w:rPr>
                          <w:spacing w:val="3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this</w:t>
                      </w:r>
                      <w:r>
                        <w:rPr>
                          <w:spacing w:val="3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text,</w:t>
                      </w:r>
                      <w:r>
                        <w:rPr>
                          <w:spacing w:val="40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you</w:t>
                      </w:r>
                      <w:r>
                        <w:rPr>
                          <w:spacing w:val="3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will</w:t>
                      </w:r>
                      <w:r>
                        <w:rPr>
                          <w:spacing w:val="40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need</w:t>
                      </w:r>
                      <w:r>
                        <w:rPr>
                          <w:spacing w:val="3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to</w:t>
                      </w:r>
                      <w:r>
                        <w:rPr>
                          <w:spacing w:val="4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ensure</w:t>
                      </w:r>
                      <w:r>
                        <w:rPr>
                          <w:spacing w:val="4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this</w:t>
                      </w:r>
                      <w:r>
                        <w:rPr>
                          <w:spacing w:val="3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section</w:t>
                      </w:r>
                      <w:r>
                        <w:rPr>
                          <w:spacing w:val="3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is</w:t>
                      </w:r>
                      <w:r>
                        <w:rPr>
                          <w:spacing w:val="3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relevant</w:t>
                      </w:r>
                      <w:r>
                        <w:rPr>
                          <w:spacing w:val="4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to</w:t>
                      </w:r>
                      <w:r>
                        <w:rPr>
                          <w:spacing w:val="3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your</w:t>
                      </w:r>
                      <w:r>
                        <w:rPr>
                          <w:spacing w:val="4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clients’</w:t>
                      </w:r>
                      <w:r>
                        <w:rPr>
                          <w:spacing w:val="4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goals,</w:t>
                      </w:r>
                      <w:r>
                        <w:rPr>
                          <w:spacing w:val="40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objectives</w:t>
                      </w:r>
                      <w:r>
                        <w:rPr>
                          <w:spacing w:val="40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and</w:t>
                      </w:r>
                      <w:r>
                        <w:rPr>
                          <w:spacing w:val="37"/>
                          <w:sz w:val="21"/>
                        </w:rPr>
                        <w:t xml:space="preserve"> </w:t>
                      </w:r>
                      <w:proofErr w:type="gramStart"/>
                      <w:r>
                        <w:rPr>
                          <w:sz w:val="21"/>
                        </w:rPr>
                        <w:t>personal</w:t>
                      </w:r>
                      <w:proofErr w:type="gramEnd"/>
                    </w:p>
                    <w:p w14:paraId="79584D42" w14:textId="77777777" w:rsidR="009F1E82" w:rsidRDefault="00212A43">
                      <w:pPr>
                        <w:spacing w:before="39"/>
                        <w:ind w:left="107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circumstances.</w:t>
                      </w:r>
                    </w:p>
                    <w:p w14:paraId="79584D43" w14:textId="77777777" w:rsidR="009F1E82" w:rsidRDefault="00212A43">
                      <w:pPr>
                        <w:spacing w:before="158" w:line="276" w:lineRule="auto"/>
                        <w:ind w:left="107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Please</w:t>
                      </w:r>
                      <w:r>
                        <w:rPr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check</w:t>
                      </w:r>
                      <w:r>
                        <w:rPr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with</w:t>
                      </w:r>
                      <w:r>
                        <w:rPr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your</w:t>
                      </w:r>
                      <w:r>
                        <w:rPr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licensee’s</w:t>
                      </w:r>
                      <w:r>
                        <w:rPr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pre-vet</w:t>
                      </w:r>
                      <w:r>
                        <w:rPr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and/or</w:t>
                      </w:r>
                      <w:r>
                        <w:rPr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compliance</w:t>
                      </w:r>
                      <w:r>
                        <w:rPr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team</w:t>
                      </w:r>
                      <w:r>
                        <w:rPr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regarding</w:t>
                      </w:r>
                      <w:r>
                        <w:rPr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the</w:t>
                      </w:r>
                      <w:r>
                        <w:rPr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appropriateness</w:t>
                      </w:r>
                      <w:r>
                        <w:rPr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of</w:t>
                      </w:r>
                      <w:r>
                        <w:rPr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the</w:t>
                      </w:r>
                      <w:r>
                        <w:rPr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wording</w:t>
                      </w:r>
                      <w:r>
                        <w:rPr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for</w:t>
                      </w:r>
                      <w:r>
                        <w:rPr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the</w:t>
                      </w:r>
                      <w:r>
                        <w:rPr>
                          <w:spacing w:val="-4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relevant section of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the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SOA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before using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the suggested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wording.</w:t>
                      </w:r>
                    </w:p>
                    <w:p w14:paraId="79584D44" w14:textId="3E2BBC11" w:rsidR="009F1E82" w:rsidRDefault="00212A43">
                      <w:pPr>
                        <w:spacing w:before="119"/>
                        <w:ind w:left="107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(Updated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 w:rsidR="001303AA">
                        <w:rPr>
                          <w:b/>
                          <w:sz w:val="21"/>
                        </w:rPr>
                        <w:t>July 2023</w:t>
                      </w:r>
                      <w:r>
                        <w:rPr>
                          <w:b/>
                          <w:sz w:val="21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584C61" w14:textId="77777777" w:rsidR="009F1E82" w:rsidRDefault="009F1E82">
      <w:pPr>
        <w:pStyle w:val="BodyText"/>
        <w:rPr>
          <w:rFonts w:ascii="Calibri Light"/>
          <w:sz w:val="20"/>
        </w:rPr>
      </w:pPr>
    </w:p>
    <w:p w14:paraId="79584C62" w14:textId="77777777" w:rsidR="009F1E82" w:rsidRDefault="009F1E82">
      <w:pPr>
        <w:pStyle w:val="BodyText"/>
        <w:rPr>
          <w:rFonts w:ascii="Calibri Light"/>
          <w:sz w:val="20"/>
        </w:rPr>
      </w:pPr>
    </w:p>
    <w:p w14:paraId="79584C63" w14:textId="77777777" w:rsidR="009F1E82" w:rsidRDefault="009F1E82">
      <w:pPr>
        <w:pStyle w:val="BodyText"/>
        <w:spacing w:before="5"/>
        <w:rPr>
          <w:rFonts w:ascii="Calibri Light"/>
          <w:sz w:val="23"/>
        </w:rPr>
      </w:pPr>
    </w:p>
    <w:p w14:paraId="79584C64" w14:textId="77777777" w:rsidR="009F1E82" w:rsidRDefault="00212A43">
      <w:pPr>
        <w:pStyle w:val="Title"/>
        <w:jc w:val="both"/>
      </w:pPr>
      <w:r>
        <w:rPr>
          <w:color w:val="2E5395"/>
        </w:rPr>
        <w:t>Morningstar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CFS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First Choice</w:t>
      </w:r>
      <w:r>
        <w:rPr>
          <w:color w:val="2E5395"/>
          <w:spacing w:val="2"/>
        </w:rPr>
        <w:t xml:space="preserve"> </w:t>
      </w:r>
      <w:r>
        <w:rPr>
          <w:color w:val="2E5395"/>
        </w:rPr>
        <w:t>Core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Portfolios</w:t>
      </w:r>
    </w:p>
    <w:p w14:paraId="79584C65" w14:textId="77777777" w:rsidR="009F1E82" w:rsidRDefault="00212A43">
      <w:pPr>
        <w:pStyle w:val="Heading1"/>
        <w:numPr>
          <w:ilvl w:val="0"/>
          <w:numId w:val="2"/>
        </w:numPr>
        <w:tabs>
          <w:tab w:val="left" w:pos="941"/>
        </w:tabs>
        <w:spacing w:before="196"/>
      </w:pPr>
      <w:r>
        <w:rPr>
          <w:color w:val="2E5395"/>
        </w:rPr>
        <w:t>Rationale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for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Morningstar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Managed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Accounts</w:t>
      </w:r>
    </w:p>
    <w:p w14:paraId="79584C66" w14:textId="77777777" w:rsidR="009F1E82" w:rsidRDefault="00212A43">
      <w:pPr>
        <w:pStyle w:val="BodyText"/>
        <w:spacing w:before="189" w:line="259" w:lineRule="auto"/>
        <w:ind w:left="220" w:right="214"/>
        <w:jc w:val="both"/>
      </w:pPr>
      <w:r>
        <w:t>The</w:t>
      </w:r>
      <w:r>
        <w:rPr>
          <w:spacing w:val="-6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t>landscape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evolving,</w:t>
      </w:r>
      <w:r>
        <w:rPr>
          <w:spacing w:val="-5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it’s</w:t>
      </w:r>
      <w:r>
        <w:rPr>
          <w:spacing w:val="-4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portfolio</w:t>
      </w:r>
      <w:r>
        <w:rPr>
          <w:spacing w:val="-4"/>
        </w:rPr>
        <w:t xml:space="preserve"> </w:t>
      </w:r>
      <w:r>
        <w:t>choice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47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investor</w:t>
      </w:r>
      <w:r>
        <w:rPr>
          <w:spacing w:val="-3"/>
        </w:rPr>
        <w:t xml:space="preserve"> </w:t>
      </w:r>
      <w:r>
        <w:t>requirements.</w:t>
      </w:r>
    </w:p>
    <w:p w14:paraId="79584C67" w14:textId="77777777" w:rsidR="009F1E82" w:rsidRDefault="00212A43">
      <w:pPr>
        <w:pStyle w:val="BodyText"/>
        <w:spacing w:before="159" w:line="259" w:lineRule="auto"/>
        <w:ind w:left="220" w:right="214"/>
        <w:jc w:val="both"/>
      </w:pPr>
      <w:r>
        <w:t>In order to recommend a portfolio that best matches your needs and maximises the chance of you achieving your</w:t>
      </w:r>
      <w:r>
        <w:rPr>
          <w:spacing w:val="1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recommending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Morningstar</w:t>
      </w:r>
      <w:r>
        <w:rPr>
          <w:spacing w:val="1"/>
        </w:rPr>
        <w:t xml:space="preserve"> </w:t>
      </w:r>
      <w:r>
        <w:t>Managed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Colonial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FirstChoice</w:t>
      </w:r>
      <w:r>
        <w:rPr>
          <w:spacing w:val="1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platform.</w:t>
      </w:r>
    </w:p>
    <w:p w14:paraId="79584C68" w14:textId="77777777" w:rsidR="009F1E82" w:rsidRDefault="00212A43">
      <w:pPr>
        <w:pStyle w:val="BodyText"/>
        <w:spacing w:before="160" w:line="259" w:lineRule="auto"/>
        <w:ind w:left="220" w:right="214"/>
        <w:jc w:val="both"/>
      </w:pPr>
      <w:r>
        <w:t>Managed accounts are an efficient way to deliver diversified portfolio of assets covering cash, fixed interest, equities</w:t>
      </w:r>
      <w:r>
        <w:rPr>
          <w:spacing w:val="1"/>
        </w:rPr>
        <w:t xml:space="preserve"> </w:t>
      </w:r>
      <w:r>
        <w:t>property &amp; infrastructure that is pro-actively managed over time with a minimum of administrative burden and delay</w:t>
      </w:r>
      <w:r>
        <w:rPr>
          <w:spacing w:val="-4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you.</w:t>
      </w:r>
    </w:p>
    <w:p w14:paraId="79584C69" w14:textId="77777777" w:rsidR="009F1E82" w:rsidRDefault="00212A43">
      <w:pPr>
        <w:pStyle w:val="BodyText"/>
        <w:spacing w:before="160" w:line="259" w:lineRule="auto"/>
        <w:ind w:left="220" w:right="218"/>
        <w:jc w:val="both"/>
      </w:pPr>
      <w:r>
        <w:t>By choosing this managed account portfolio, I am able to access on your behalf portfolios that are constructed and</w:t>
      </w:r>
      <w:r>
        <w:rPr>
          <w:spacing w:val="1"/>
        </w:rPr>
        <w:t xml:space="preserve"> </w:t>
      </w:r>
      <w:r>
        <w:t>monitored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researchers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Morningstar</w:t>
      </w:r>
      <w:r>
        <w:rPr>
          <w:spacing w:val="-4"/>
        </w:rPr>
        <w:t xml:space="preserve"> </w:t>
      </w:r>
      <w:r>
        <w:t>Australasia</w:t>
      </w:r>
      <w:r>
        <w:rPr>
          <w:spacing w:val="-5"/>
        </w:rPr>
        <w:t xml:space="preserve"> </w:t>
      </w:r>
      <w:r>
        <w:t>Pty</w:t>
      </w:r>
      <w:r>
        <w:rPr>
          <w:spacing w:val="-6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(AFSL</w:t>
      </w:r>
      <w:r>
        <w:rPr>
          <w:spacing w:val="-7"/>
        </w:rPr>
        <w:t xml:space="preserve"> </w:t>
      </w:r>
      <w:r>
        <w:t>240892).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able</w:t>
      </w:r>
      <w:r>
        <w:rPr>
          <w:spacing w:val="-47"/>
        </w:rPr>
        <w:t xml:space="preserve"> </w:t>
      </w:r>
      <w:r>
        <w:t>to leverage</w:t>
      </w:r>
      <w:r>
        <w:rPr>
          <w:spacing w:val="-2"/>
        </w:rPr>
        <w:t xml:space="preserve"> </w:t>
      </w:r>
      <w:r>
        <w:t>Morningstar’s</w:t>
      </w:r>
      <w:r>
        <w:rPr>
          <w:spacing w:val="-2"/>
        </w:rPr>
        <w:t xml:space="preserve"> </w:t>
      </w:r>
      <w:r>
        <w:t>extensive</w:t>
      </w:r>
      <w:r>
        <w:rPr>
          <w:spacing w:val="-2"/>
        </w:rPr>
        <w:t xml:space="preserve"> </w:t>
      </w:r>
      <w:r>
        <w:t>capability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 benefit.</w:t>
      </w:r>
    </w:p>
    <w:p w14:paraId="79584C6A" w14:textId="77777777" w:rsidR="009F1E82" w:rsidRDefault="00212A43">
      <w:pPr>
        <w:pStyle w:val="BodyText"/>
        <w:spacing w:before="159" w:line="259" w:lineRule="auto"/>
        <w:ind w:left="220" w:right="218"/>
        <w:jc w:val="both"/>
      </w:pPr>
      <w:r>
        <w:t>Any portfolio changes are implemented and administered over time by Colonial First State. Changes by Morningstar</w:t>
      </w:r>
      <w:r>
        <w:rPr>
          <w:spacing w:val="1"/>
        </w:rPr>
        <w:t xml:space="preserve"> </w:t>
      </w:r>
      <w:r>
        <w:t>that are required, are able to be acted on, and will be reflected on your account, without having to wait for our next</w:t>
      </w:r>
      <w:r>
        <w:rPr>
          <w:spacing w:val="1"/>
        </w:rPr>
        <w:t xml:space="preserve"> </w:t>
      </w:r>
      <w:r>
        <w:t>advice review.</w:t>
      </w:r>
    </w:p>
    <w:p w14:paraId="79584C6B" w14:textId="77777777" w:rsidR="009F1E82" w:rsidRDefault="00212A43">
      <w:pPr>
        <w:pStyle w:val="BodyText"/>
        <w:spacing w:before="160" w:line="259" w:lineRule="auto"/>
        <w:ind w:left="220" w:right="214"/>
        <w:jc w:val="both"/>
      </w:pPr>
      <w:r>
        <w:t>In</w:t>
      </w:r>
      <w:r>
        <w:rPr>
          <w:spacing w:val="-7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managed</w:t>
      </w:r>
      <w:r>
        <w:rPr>
          <w:spacing w:val="-6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portfolios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fee</w:t>
      </w:r>
      <w:r>
        <w:rPr>
          <w:spacing w:val="-7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fees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underlying</w:t>
      </w:r>
      <w:r>
        <w:rPr>
          <w:spacing w:val="-2"/>
        </w:rPr>
        <w:t xml:space="preserve"> </w:t>
      </w:r>
      <w:r>
        <w:t>investment options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FirstChoice.</w:t>
      </w:r>
    </w:p>
    <w:p w14:paraId="79584C6C" w14:textId="77777777" w:rsidR="009F1E82" w:rsidRDefault="00212A43">
      <w:pPr>
        <w:pStyle w:val="BodyText"/>
        <w:spacing w:before="159" w:line="259" w:lineRule="auto"/>
        <w:ind w:left="220" w:right="214"/>
        <w:jc w:val="both"/>
      </w:pPr>
      <w:r>
        <w:t>Morningstar Australasia is a subsidiary of Morningstar, Inc. a leading provider of independent investment research in</w:t>
      </w:r>
      <w:r>
        <w:rPr>
          <w:spacing w:val="-47"/>
        </w:rPr>
        <w:t xml:space="preserve"> </w:t>
      </w:r>
      <w:r>
        <w:t>North</w:t>
      </w:r>
      <w:r>
        <w:rPr>
          <w:spacing w:val="1"/>
        </w:rPr>
        <w:t xml:space="preserve"> </w:t>
      </w:r>
      <w:r>
        <w:t>America, Europe,</w:t>
      </w:r>
      <w:r>
        <w:rPr>
          <w:spacing w:val="1"/>
        </w:rPr>
        <w:t xml:space="preserve"> </w:t>
      </w:r>
      <w:r>
        <w:t>Australia,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Asia,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in 29 countries. Morningstar</w:t>
      </w:r>
      <w:r>
        <w:rPr>
          <w:spacing w:val="1"/>
        </w:rPr>
        <w:t xml:space="preserve"> </w:t>
      </w:r>
      <w:r>
        <w:t>Australasia offers an</w:t>
      </w:r>
      <w:r>
        <w:rPr>
          <w:spacing w:val="1"/>
        </w:rPr>
        <w:t xml:space="preserve"> </w:t>
      </w:r>
      <w:r>
        <w:t>extensive line of products and services for individual investors, financial advisers, asset managers and institutional</w:t>
      </w:r>
      <w:r>
        <w:rPr>
          <w:spacing w:val="1"/>
        </w:rPr>
        <w:t xml:space="preserve"> </w:t>
      </w:r>
      <w:r>
        <w:t>investors.</w:t>
      </w:r>
      <w:r>
        <w:rPr>
          <w:spacing w:val="-7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1999,</w:t>
      </w:r>
      <w:r>
        <w:rPr>
          <w:spacing w:val="-9"/>
        </w:rPr>
        <w:t xml:space="preserve"> </w:t>
      </w:r>
      <w:r>
        <w:t>Morningstar</w:t>
      </w:r>
      <w:r>
        <w:rPr>
          <w:spacing w:val="-6"/>
        </w:rPr>
        <w:t xml:space="preserve"> </w:t>
      </w:r>
      <w:r>
        <w:t>Australasia</w:t>
      </w:r>
      <w:r>
        <w:rPr>
          <w:spacing w:val="-7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Stock,</w:t>
      </w:r>
      <w:r>
        <w:rPr>
          <w:spacing w:val="-6"/>
        </w:rPr>
        <w:t xml:space="preserve"> </w:t>
      </w:r>
      <w:r>
        <w:t>Fund,</w:t>
      </w:r>
      <w:r>
        <w:rPr>
          <w:spacing w:val="-6"/>
        </w:rPr>
        <w:t xml:space="preserve"> </w:t>
      </w:r>
      <w:r>
        <w:t>ETF,</w:t>
      </w:r>
      <w:r>
        <w:rPr>
          <w:spacing w:val="-6"/>
        </w:rPr>
        <w:t xml:space="preserve"> </w:t>
      </w:r>
      <w:r>
        <w:t>LIC,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research,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solutions to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individual investors.</w:t>
      </w:r>
    </w:p>
    <w:p w14:paraId="79584C6D" w14:textId="77777777" w:rsidR="009F1E82" w:rsidRDefault="009F1E82">
      <w:pPr>
        <w:spacing w:line="259" w:lineRule="auto"/>
        <w:jc w:val="both"/>
        <w:sectPr w:rsidR="009F1E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00" w:right="500" w:bottom="280" w:left="500" w:header="720" w:footer="720" w:gutter="0"/>
          <w:cols w:space="720"/>
        </w:sectPr>
      </w:pPr>
    </w:p>
    <w:p w14:paraId="79584C6E" w14:textId="77777777" w:rsidR="009F1E82" w:rsidRDefault="00212A43">
      <w:pPr>
        <w:pStyle w:val="Heading1"/>
        <w:numPr>
          <w:ilvl w:val="0"/>
          <w:numId w:val="2"/>
        </w:numPr>
        <w:tabs>
          <w:tab w:val="left" w:pos="941"/>
        </w:tabs>
      </w:pPr>
      <w:r>
        <w:rPr>
          <w:color w:val="2E5395"/>
        </w:rPr>
        <w:lastRenderedPageBreak/>
        <w:t>Portfolio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Strategy</w:t>
      </w:r>
    </w:p>
    <w:p w14:paraId="79584C6F" w14:textId="77777777" w:rsidR="009F1E82" w:rsidRDefault="00212A43">
      <w:pPr>
        <w:pStyle w:val="Heading2"/>
        <w:spacing w:before="190"/>
      </w:pPr>
      <w:r>
        <w:rPr>
          <w:color w:val="2E5395"/>
        </w:rPr>
        <w:t>Morningstar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CFS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FC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High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Growth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Core</w:t>
      </w:r>
    </w:p>
    <w:p w14:paraId="79584C70" w14:textId="77777777" w:rsidR="009F1E82" w:rsidRDefault="00212A43">
      <w:pPr>
        <w:pStyle w:val="BodyText"/>
        <w:spacing w:before="185"/>
        <w:ind w:left="220" w:right="214"/>
        <w:jc w:val="both"/>
      </w:pPr>
      <w:r>
        <w:t>The</w:t>
      </w:r>
      <w:r>
        <w:rPr>
          <w:spacing w:val="1"/>
        </w:rPr>
        <w:t xml:space="preserve"> </w:t>
      </w:r>
      <w:r>
        <w:t>Morningstar</w:t>
      </w:r>
      <w:r>
        <w:rPr>
          <w:spacing w:val="1"/>
        </w:rPr>
        <w:t xml:space="preserve"> </w:t>
      </w:r>
      <w:r>
        <w:t>CFS</w:t>
      </w:r>
      <w:r>
        <w:rPr>
          <w:spacing w:val="1"/>
        </w:rPr>
        <w:t xml:space="preserve"> </w:t>
      </w:r>
      <w:r>
        <w:t>FC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portfolio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actively</w:t>
      </w:r>
      <w:r>
        <w:rPr>
          <w:spacing w:val="1"/>
        </w:rPr>
        <w:t xml:space="preserve"> </w:t>
      </w:r>
      <w:r>
        <w:t>managed</w:t>
      </w:r>
      <w:r>
        <w:rPr>
          <w:spacing w:val="1"/>
        </w:rPr>
        <w:t xml:space="preserve"> </w:t>
      </w:r>
      <w:r>
        <w:t>portfolio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aims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beat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 xml:space="preserve">Morningstar Category Average – Australia Superannuation Multisector Aggressive Benchmark over a rolling </w:t>
      </w:r>
      <w:proofErr w:type="gramStart"/>
      <w:r>
        <w:t>9 year</w:t>
      </w:r>
      <w:proofErr w:type="gramEnd"/>
      <w:r>
        <w:rPr>
          <w:spacing w:val="1"/>
        </w:rPr>
        <w:t xml:space="preserve"> </w:t>
      </w:r>
      <w:r>
        <w:t>period.</w:t>
      </w:r>
      <w:r>
        <w:rPr>
          <w:spacing w:val="-1"/>
        </w:rPr>
        <w:t xml:space="preserve"> </w:t>
      </w:r>
      <w:r>
        <w:t>Morningstar</w:t>
      </w:r>
      <w:r>
        <w:rPr>
          <w:spacing w:val="-2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portfolios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combination</w:t>
      </w:r>
      <w:r>
        <w:rPr>
          <w:spacing w:val="-4"/>
        </w:rPr>
        <w:t xml:space="preserve"> </w:t>
      </w:r>
      <w:r>
        <w:t>of passive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investments.</w:t>
      </w:r>
    </w:p>
    <w:p w14:paraId="79584C71" w14:textId="77777777" w:rsidR="009F1E82" w:rsidRDefault="009F1E82">
      <w:pPr>
        <w:pStyle w:val="BodyText"/>
        <w:spacing w:before="10"/>
        <w:rPr>
          <w:sz w:val="21"/>
        </w:rPr>
      </w:pPr>
    </w:p>
    <w:p w14:paraId="79584C72" w14:textId="77777777" w:rsidR="009F1E82" w:rsidRDefault="00212A43">
      <w:pPr>
        <w:pStyle w:val="BodyText"/>
        <w:spacing w:before="1"/>
        <w:ind w:left="220" w:right="213"/>
        <w:jc w:val="both"/>
      </w:pPr>
      <w:r>
        <w:t>Passive investments are cost effective but are susceptible to performing in line with markets, particularly falling</w:t>
      </w:r>
      <w:r>
        <w:rPr>
          <w:spacing w:val="1"/>
        </w:rPr>
        <w:t xml:space="preserve"> </w:t>
      </w:r>
      <w:r>
        <w:t>markets. Active investments seek to beat performance benchmarks and should provide some protection in falling</w:t>
      </w:r>
      <w:r>
        <w:rPr>
          <w:spacing w:val="1"/>
        </w:rPr>
        <w:t xml:space="preserve"> </w:t>
      </w:r>
      <w:r>
        <w:t>markets at the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 higher investment fees.</w:t>
      </w:r>
    </w:p>
    <w:p w14:paraId="79584C73" w14:textId="77777777" w:rsidR="009F1E82" w:rsidRDefault="009F1E82">
      <w:pPr>
        <w:pStyle w:val="BodyText"/>
      </w:pPr>
    </w:p>
    <w:p w14:paraId="79584C74" w14:textId="77777777" w:rsidR="009F1E82" w:rsidRDefault="00212A43">
      <w:pPr>
        <w:pStyle w:val="BodyText"/>
        <w:spacing w:before="1"/>
        <w:ind w:left="220"/>
        <w:jc w:val="both"/>
      </w:pPr>
      <w:r>
        <w:t>The</w:t>
      </w:r>
      <w:r>
        <w:rPr>
          <w:spacing w:val="-2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asset</w:t>
      </w:r>
      <w:r>
        <w:rPr>
          <w:spacing w:val="-3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portfolio</w:t>
      </w:r>
      <w:r>
        <w:rPr>
          <w:spacing w:val="-3"/>
        </w:rPr>
        <w:t xml:space="preserve"> </w:t>
      </w:r>
      <w:r>
        <w:t>is:</w:t>
      </w:r>
    </w:p>
    <w:p w14:paraId="79584C75" w14:textId="77777777" w:rsidR="009F1E82" w:rsidRDefault="00212A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</w:pPr>
      <w:r>
        <w:t>90%</w:t>
      </w:r>
      <w:r>
        <w:rPr>
          <w:spacing w:val="-1"/>
        </w:rPr>
        <w:t xml:space="preserve"> </w:t>
      </w:r>
      <w:r>
        <w:t>allocation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(Australian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Shares,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Infrastructure)</w:t>
      </w:r>
    </w:p>
    <w:p w14:paraId="79584C76" w14:textId="77777777" w:rsidR="009F1E82" w:rsidRDefault="00212A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</w:pPr>
      <w:r>
        <w:t>10%</w:t>
      </w:r>
      <w:r>
        <w:rPr>
          <w:spacing w:val="-1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defensive assets</w:t>
      </w:r>
      <w:r>
        <w:rPr>
          <w:spacing w:val="-1"/>
        </w:rPr>
        <w:t xml:space="preserve"> </w:t>
      </w:r>
      <w:r>
        <w:t>(Cash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Interest)</w:t>
      </w:r>
    </w:p>
    <w:p w14:paraId="79584C77" w14:textId="77777777" w:rsidR="009F1E82" w:rsidRDefault="009F1E82">
      <w:pPr>
        <w:pStyle w:val="BodyText"/>
      </w:pPr>
    </w:p>
    <w:p w14:paraId="79584C78" w14:textId="77777777" w:rsidR="009F1E82" w:rsidRDefault="00212A43">
      <w:pPr>
        <w:pStyle w:val="BodyText"/>
        <w:spacing w:before="1"/>
        <w:ind w:left="220" w:right="213"/>
        <w:jc w:val="both"/>
      </w:pPr>
      <w:r>
        <w:t>This portfolio is suitable for investors seeking high potential investment performance and can accept higher levels of</w:t>
      </w:r>
      <w:r>
        <w:rPr>
          <w:spacing w:val="1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volatility.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years.</w:t>
      </w:r>
    </w:p>
    <w:p w14:paraId="79584C79" w14:textId="77777777" w:rsidR="009F1E82" w:rsidRDefault="009F1E82">
      <w:pPr>
        <w:pStyle w:val="BodyText"/>
        <w:spacing w:before="1"/>
      </w:pPr>
    </w:p>
    <w:p w14:paraId="79584C7A" w14:textId="77777777" w:rsidR="009F1E82" w:rsidRDefault="00212A43">
      <w:pPr>
        <w:pStyle w:val="BodyText"/>
        <w:ind w:left="220" w:right="214"/>
        <w:jc w:val="both"/>
      </w:pP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portfolio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managed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t>Morningstar</w:t>
      </w:r>
      <w:r>
        <w:rPr>
          <w:spacing w:val="-11"/>
        </w:rPr>
        <w:t xml:space="preserve"> </w:t>
      </w:r>
      <w:r>
        <w:t>Australasia</w:t>
      </w:r>
      <w:r>
        <w:rPr>
          <w:spacing w:val="-14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extensive</w:t>
      </w:r>
      <w:r>
        <w:rPr>
          <w:spacing w:val="-10"/>
        </w:rPr>
        <w:t xml:space="preserve"> </w:t>
      </w:r>
      <w:r>
        <w:t>experience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managing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advising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portfolios and managed accounts. The team leverages the institutional-grade asset allocation approach, manager</w:t>
      </w:r>
      <w:r>
        <w:rPr>
          <w:spacing w:val="1"/>
        </w:rPr>
        <w:t xml:space="preserve"> </w:t>
      </w:r>
      <w:r>
        <w:t>research and portfolio construction capabilities of the global Morningstar business. Underlying funds are selected</w:t>
      </w:r>
      <w:r>
        <w:rPr>
          <w:spacing w:val="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Morningstar’s Analyst Rating and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they complement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other within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portfolio.</w:t>
      </w:r>
    </w:p>
    <w:p w14:paraId="79584C7B" w14:textId="77777777" w:rsidR="009F1E82" w:rsidRDefault="009F1E82">
      <w:pPr>
        <w:pStyle w:val="BodyText"/>
      </w:pPr>
    </w:p>
    <w:p w14:paraId="79584C7C" w14:textId="77777777" w:rsidR="009F1E82" w:rsidRDefault="00212A43">
      <w:pPr>
        <w:pStyle w:val="Heading2"/>
      </w:pPr>
      <w:r>
        <w:rPr>
          <w:color w:val="2E5395"/>
        </w:rPr>
        <w:t>Morningstar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CFS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FC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Growth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Core</w:t>
      </w:r>
    </w:p>
    <w:p w14:paraId="79584C7D" w14:textId="77777777" w:rsidR="009F1E82" w:rsidRDefault="00212A43">
      <w:pPr>
        <w:pStyle w:val="BodyText"/>
        <w:spacing w:before="182"/>
        <w:ind w:left="220" w:right="215"/>
        <w:jc w:val="both"/>
      </w:pPr>
      <w:r>
        <w:t>The Morningstar CFS FC Growth Core portfolio is an actively managed portfolio which aims to beat the Morningstar</w:t>
      </w:r>
      <w:r>
        <w:rPr>
          <w:spacing w:val="1"/>
        </w:rPr>
        <w:t xml:space="preserve"> </w:t>
      </w:r>
      <w:r>
        <w:rPr>
          <w:spacing w:val="-1"/>
        </w:rPr>
        <w:t>Category</w:t>
      </w:r>
      <w:r>
        <w:rPr>
          <w:spacing w:val="-9"/>
        </w:rPr>
        <w:t xml:space="preserve"> </w:t>
      </w:r>
      <w:r>
        <w:rPr>
          <w:spacing w:val="-1"/>
        </w:rPr>
        <w:t>Average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Australia</w:t>
      </w:r>
      <w:r>
        <w:rPr>
          <w:spacing w:val="-10"/>
        </w:rPr>
        <w:t xml:space="preserve"> </w:t>
      </w:r>
      <w:r>
        <w:rPr>
          <w:spacing w:val="-1"/>
        </w:rPr>
        <w:t>Superannuation</w:t>
      </w:r>
      <w:r>
        <w:rPr>
          <w:spacing w:val="-13"/>
        </w:rPr>
        <w:t xml:space="preserve"> </w:t>
      </w:r>
      <w:r>
        <w:t>Multisector</w:t>
      </w:r>
      <w:r>
        <w:rPr>
          <w:spacing w:val="-12"/>
        </w:rPr>
        <w:t xml:space="preserve"> </w:t>
      </w:r>
      <w:r>
        <w:t>Growth</w:t>
      </w:r>
      <w:r>
        <w:rPr>
          <w:spacing w:val="-9"/>
        </w:rPr>
        <w:t xml:space="preserve"> </w:t>
      </w:r>
      <w:r>
        <w:t>Benchmark</w:t>
      </w:r>
      <w:r>
        <w:rPr>
          <w:spacing w:val="-12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rolling</w:t>
      </w:r>
      <w:r>
        <w:rPr>
          <w:spacing w:val="-10"/>
        </w:rPr>
        <w:t xml:space="preserve"> </w:t>
      </w:r>
      <w:proofErr w:type="gramStart"/>
      <w:r>
        <w:t>7</w:t>
      </w:r>
      <w:r>
        <w:rPr>
          <w:spacing w:val="-11"/>
        </w:rPr>
        <w:t xml:space="preserve"> </w:t>
      </w:r>
      <w:r>
        <w:t>year</w:t>
      </w:r>
      <w:proofErr w:type="gramEnd"/>
      <w:r>
        <w:rPr>
          <w:spacing w:val="-11"/>
        </w:rPr>
        <w:t xml:space="preserve"> </w:t>
      </w:r>
      <w:r>
        <w:t>period.</w:t>
      </w:r>
      <w:r>
        <w:rPr>
          <w:spacing w:val="-9"/>
        </w:rPr>
        <w:t xml:space="preserve"> </w:t>
      </w:r>
      <w:r>
        <w:t>Morningstar</w:t>
      </w:r>
      <w:r>
        <w:rPr>
          <w:spacing w:val="1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portfolios use</w:t>
      </w:r>
      <w:r>
        <w:rPr>
          <w:spacing w:val="-2"/>
        </w:rPr>
        <w:t xml:space="preserve"> </w:t>
      </w:r>
      <w:r>
        <w:t>a combination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passive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investments.</w:t>
      </w:r>
    </w:p>
    <w:p w14:paraId="79584C7E" w14:textId="77777777" w:rsidR="009F1E82" w:rsidRDefault="009F1E82">
      <w:pPr>
        <w:pStyle w:val="BodyText"/>
        <w:spacing w:before="1"/>
      </w:pPr>
    </w:p>
    <w:p w14:paraId="79584C7F" w14:textId="77777777" w:rsidR="009F1E82" w:rsidRDefault="00212A43">
      <w:pPr>
        <w:pStyle w:val="BodyText"/>
        <w:ind w:left="220" w:right="213"/>
        <w:jc w:val="both"/>
      </w:pPr>
      <w:r>
        <w:t>Passive investments are cost effective but are susceptible to performing in line with markets, particularly falling</w:t>
      </w:r>
      <w:r>
        <w:rPr>
          <w:spacing w:val="1"/>
        </w:rPr>
        <w:t xml:space="preserve"> </w:t>
      </w:r>
      <w:r>
        <w:t>markets. Active investments seek to beat performance benchmarks and should provide some protection in falling</w:t>
      </w:r>
      <w:r>
        <w:rPr>
          <w:spacing w:val="1"/>
        </w:rPr>
        <w:t xml:space="preserve"> </w:t>
      </w:r>
      <w:r>
        <w:t>markets at the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 higher investment fees.</w:t>
      </w:r>
    </w:p>
    <w:p w14:paraId="79584C80" w14:textId="77777777" w:rsidR="009F1E82" w:rsidRDefault="009F1E82">
      <w:pPr>
        <w:pStyle w:val="BodyText"/>
        <w:spacing w:before="11"/>
        <w:rPr>
          <w:sz w:val="21"/>
        </w:rPr>
      </w:pPr>
    </w:p>
    <w:p w14:paraId="79584C81" w14:textId="77777777" w:rsidR="009F1E82" w:rsidRDefault="00212A43">
      <w:pPr>
        <w:pStyle w:val="BodyText"/>
        <w:spacing w:before="1"/>
        <w:ind w:left="220"/>
        <w:jc w:val="both"/>
      </w:pPr>
      <w:r>
        <w:t>The</w:t>
      </w:r>
      <w:r>
        <w:rPr>
          <w:spacing w:val="-2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asset</w:t>
      </w:r>
      <w:r>
        <w:rPr>
          <w:spacing w:val="-3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portfolio</w:t>
      </w:r>
      <w:r>
        <w:rPr>
          <w:spacing w:val="-3"/>
        </w:rPr>
        <w:t xml:space="preserve"> </w:t>
      </w:r>
      <w:r>
        <w:t>is:</w:t>
      </w:r>
    </w:p>
    <w:p w14:paraId="79584C82" w14:textId="77777777" w:rsidR="009F1E82" w:rsidRDefault="00212A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70%</w:t>
      </w:r>
      <w:r>
        <w:rPr>
          <w:spacing w:val="-1"/>
        </w:rPr>
        <w:t xml:space="preserve"> </w:t>
      </w:r>
      <w:r>
        <w:t>allocation</w:t>
      </w:r>
      <w:r>
        <w:rPr>
          <w:spacing w:val="-3"/>
        </w:rPr>
        <w:t xml:space="preserve"> </w:t>
      </w:r>
      <w:r>
        <w:t>to growth</w:t>
      </w:r>
      <w:r>
        <w:rPr>
          <w:spacing w:val="-5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(Australian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Shares,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Infrastructure)</w:t>
      </w:r>
    </w:p>
    <w:p w14:paraId="79584C83" w14:textId="77777777" w:rsidR="009F1E82" w:rsidRDefault="00212A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</w:pPr>
      <w:r>
        <w:t>30%</w:t>
      </w:r>
      <w:r>
        <w:rPr>
          <w:spacing w:val="-1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defensive assets</w:t>
      </w:r>
      <w:r>
        <w:rPr>
          <w:spacing w:val="-1"/>
        </w:rPr>
        <w:t xml:space="preserve"> </w:t>
      </w:r>
      <w:r>
        <w:t>(Cash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Interest)</w:t>
      </w:r>
    </w:p>
    <w:p w14:paraId="79584C84" w14:textId="77777777" w:rsidR="009F1E82" w:rsidRDefault="009F1E82">
      <w:pPr>
        <w:pStyle w:val="BodyText"/>
      </w:pPr>
    </w:p>
    <w:p w14:paraId="79584C85" w14:textId="77777777" w:rsidR="009F1E82" w:rsidRDefault="00212A43">
      <w:pPr>
        <w:pStyle w:val="BodyText"/>
        <w:ind w:left="220" w:right="219"/>
        <w:jc w:val="both"/>
      </w:pPr>
      <w:r>
        <w:t>This portfolio is suitable for investors seeking higher potential investment performance and can accept higher levels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volatility.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investment period is 7</w:t>
      </w:r>
      <w:r>
        <w:rPr>
          <w:spacing w:val="-1"/>
        </w:rPr>
        <w:t xml:space="preserve"> </w:t>
      </w:r>
      <w:r>
        <w:t>years.</w:t>
      </w:r>
    </w:p>
    <w:p w14:paraId="79584C86" w14:textId="77777777" w:rsidR="009F1E82" w:rsidRDefault="009F1E82">
      <w:pPr>
        <w:pStyle w:val="BodyText"/>
        <w:spacing w:before="11"/>
        <w:rPr>
          <w:sz w:val="21"/>
        </w:rPr>
      </w:pPr>
    </w:p>
    <w:p w14:paraId="79584C87" w14:textId="77777777" w:rsidR="009F1E82" w:rsidRDefault="00212A43">
      <w:pPr>
        <w:pStyle w:val="BodyText"/>
        <w:ind w:left="220" w:right="214"/>
        <w:jc w:val="both"/>
      </w:pP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portfolio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managed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t>Morningstar</w:t>
      </w:r>
      <w:r>
        <w:rPr>
          <w:spacing w:val="-11"/>
        </w:rPr>
        <w:t xml:space="preserve"> </w:t>
      </w:r>
      <w:r>
        <w:t>Australasia</w:t>
      </w:r>
      <w:r>
        <w:rPr>
          <w:spacing w:val="-14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extensive</w:t>
      </w:r>
      <w:r>
        <w:rPr>
          <w:spacing w:val="-10"/>
        </w:rPr>
        <w:t xml:space="preserve"> </w:t>
      </w:r>
      <w:r>
        <w:t>experience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managing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advising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portfolios and managed accounts. The team leverages the institutional-grade asset allocation approach, manager</w:t>
      </w:r>
      <w:r>
        <w:rPr>
          <w:spacing w:val="1"/>
        </w:rPr>
        <w:t xml:space="preserve"> </w:t>
      </w:r>
      <w:r>
        <w:t>research and portfolio construction capabilities of the global Morningstar business. Underlying funds are selected</w:t>
      </w:r>
      <w:r>
        <w:rPr>
          <w:spacing w:val="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Morningstar’s Analyst Rating and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they complement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other within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portfolio.</w:t>
      </w:r>
    </w:p>
    <w:p w14:paraId="79584C88" w14:textId="77777777" w:rsidR="009F1E82" w:rsidRDefault="009F1E82">
      <w:pPr>
        <w:pStyle w:val="BodyText"/>
      </w:pPr>
    </w:p>
    <w:p w14:paraId="79584C89" w14:textId="77777777" w:rsidR="009F1E82" w:rsidRDefault="00212A43">
      <w:pPr>
        <w:pStyle w:val="Heading2"/>
        <w:spacing w:before="184"/>
      </w:pPr>
      <w:r>
        <w:rPr>
          <w:color w:val="2E5395"/>
        </w:rPr>
        <w:t>Morningstar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CFS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FC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Balanced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Core</w:t>
      </w:r>
    </w:p>
    <w:p w14:paraId="79584C8A" w14:textId="77777777" w:rsidR="009F1E82" w:rsidRDefault="00212A43">
      <w:pPr>
        <w:pStyle w:val="BodyText"/>
        <w:spacing w:before="182"/>
        <w:ind w:left="220" w:right="213"/>
        <w:jc w:val="both"/>
      </w:pPr>
      <w:r>
        <w:t>The Morningstar CFS FC Balanced Core portfolio is an actively managed portfolio which aims to beat the Morningstar</w:t>
      </w:r>
      <w:r>
        <w:rPr>
          <w:spacing w:val="-47"/>
        </w:rPr>
        <w:t xml:space="preserve"> </w:t>
      </w:r>
      <w:r>
        <w:t>Category</w:t>
      </w:r>
      <w:r>
        <w:rPr>
          <w:spacing w:val="-6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Australia</w:t>
      </w:r>
      <w:r>
        <w:rPr>
          <w:spacing w:val="-6"/>
        </w:rPr>
        <w:t xml:space="preserve"> </w:t>
      </w:r>
      <w:r>
        <w:t>Superannuation</w:t>
      </w:r>
      <w:r>
        <w:rPr>
          <w:spacing w:val="-7"/>
        </w:rPr>
        <w:t xml:space="preserve"> </w:t>
      </w:r>
      <w:r>
        <w:t>Multisector</w:t>
      </w:r>
      <w:r>
        <w:rPr>
          <w:spacing w:val="-6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Balanced/50%</w:t>
      </w:r>
      <w:r>
        <w:rPr>
          <w:spacing w:val="-5"/>
        </w:rPr>
        <w:t xml:space="preserve"> </w:t>
      </w:r>
      <w:r>
        <w:t>Growth</w:t>
      </w:r>
      <w:r>
        <w:rPr>
          <w:spacing w:val="-7"/>
        </w:rPr>
        <w:t xml:space="preserve"> </w:t>
      </w:r>
      <w:r>
        <w:t>Benchmark</w:t>
      </w:r>
      <w:r>
        <w:rPr>
          <w:spacing w:val="-6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rolling</w:t>
      </w:r>
      <w:r>
        <w:rPr>
          <w:spacing w:val="-6"/>
        </w:rPr>
        <w:t xml:space="preserve"> </w:t>
      </w:r>
      <w:proofErr w:type="gramStart"/>
      <w:r>
        <w:t>6</w:t>
      </w:r>
      <w:r>
        <w:rPr>
          <w:spacing w:val="-5"/>
        </w:rPr>
        <w:t xml:space="preserve"> </w:t>
      </w:r>
      <w:r>
        <w:t>year</w:t>
      </w:r>
      <w:proofErr w:type="gramEnd"/>
      <w:r>
        <w:rPr>
          <w:spacing w:val="-48"/>
        </w:rPr>
        <w:t xml:space="preserve"> </w:t>
      </w:r>
      <w:r>
        <w:t>period.</w:t>
      </w:r>
      <w:r>
        <w:rPr>
          <w:spacing w:val="-1"/>
        </w:rPr>
        <w:t xml:space="preserve"> </w:t>
      </w:r>
      <w:r>
        <w:t>Morningstar</w:t>
      </w:r>
      <w:r>
        <w:rPr>
          <w:spacing w:val="-2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portfolios</w:t>
      </w:r>
      <w:r>
        <w:rPr>
          <w:spacing w:val="-3"/>
        </w:rPr>
        <w:t xml:space="preserve"> </w:t>
      </w:r>
      <w:r>
        <w:t>use a</w:t>
      </w:r>
      <w:r>
        <w:rPr>
          <w:spacing w:val="-4"/>
        </w:rPr>
        <w:t xml:space="preserve"> </w:t>
      </w:r>
      <w:r>
        <w:t>combination</w:t>
      </w:r>
      <w:r>
        <w:rPr>
          <w:spacing w:val="-4"/>
        </w:rPr>
        <w:t xml:space="preserve"> </w:t>
      </w:r>
      <w:r>
        <w:t>of passive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investments.</w:t>
      </w:r>
    </w:p>
    <w:p w14:paraId="79584C8B" w14:textId="77777777" w:rsidR="009F1E82" w:rsidRDefault="009F1E82">
      <w:pPr>
        <w:pStyle w:val="BodyText"/>
        <w:spacing w:before="11"/>
        <w:rPr>
          <w:sz w:val="21"/>
        </w:rPr>
      </w:pPr>
    </w:p>
    <w:p w14:paraId="79584C8C" w14:textId="77777777" w:rsidR="009F1E82" w:rsidRDefault="00212A43">
      <w:pPr>
        <w:pStyle w:val="BodyText"/>
        <w:ind w:left="220" w:right="213"/>
        <w:jc w:val="both"/>
      </w:pPr>
      <w:r>
        <w:t>Passive investments are cost effective but are susceptible to performing in line with markets, particularly falling</w:t>
      </w:r>
      <w:r>
        <w:rPr>
          <w:spacing w:val="1"/>
        </w:rPr>
        <w:t xml:space="preserve"> </w:t>
      </w:r>
      <w:r>
        <w:t>markets. Active investments seek to beat performance benchmarks and should provide some protection in falling</w:t>
      </w:r>
      <w:r>
        <w:rPr>
          <w:spacing w:val="1"/>
        </w:rPr>
        <w:t xml:space="preserve"> </w:t>
      </w:r>
      <w:r>
        <w:lastRenderedPageBreak/>
        <w:t>markets at the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 higher investment fees.</w:t>
      </w:r>
    </w:p>
    <w:p w14:paraId="6BE6C8A3" w14:textId="77777777" w:rsidR="005B37D3" w:rsidRDefault="005B37D3">
      <w:pPr>
        <w:pStyle w:val="BodyText"/>
        <w:spacing w:before="41"/>
        <w:ind w:left="220"/>
        <w:jc w:val="both"/>
      </w:pPr>
    </w:p>
    <w:p w14:paraId="79584C8E" w14:textId="44F0FB55" w:rsidR="009F1E82" w:rsidRDefault="00212A43">
      <w:pPr>
        <w:pStyle w:val="BodyText"/>
        <w:spacing w:before="41"/>
        <w:ind w:left="220"/>
        <w:jc w:val="both"/>
      </w:pPr>
      <w:r>
        <w:t>The</w:t>
      </w:r>
      <w:r>
        <w:rPr>
          <w:spacing w:val="-2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asset</w:t>
      </w:r>
      <w:r>
        <w:rPr>
          <w:spacing w:val="-3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portfolio</w:t>
      </w:r>
      <w:r>
        <w:rPr>
          <w:spacing w:val="-3"/>
        </w:rPr>
        <w:t xml:space="preserve"> </w:t>
      </w:r>
      <w:r>
        <w:t>is:</w:t>
      </w:r>
    </w:p>
    <w:p w14:paraId="79584C8F" w14:textId="77777777" w:rsidR="009F1E82" w:rsidRDefault="00212A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</w:pPr>
      <w:r>
        <w:t>60%</w:t>
      </w:r>
      <w:r>
        <w:rPr>
          <w:spacing w:val="-1"/>
        </w:rPr>
        <w:t xml:space="preserve"> </w:t>
      </w:r>
      <w:r>
        <w:t>allocation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(Australian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Shares,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Infrastructure)</w:t>
      </w:r>
    </w:p>
    <w:p w14:paraId="79584C90" w14:textId="77777777" w:rsidR="009F1E82" w:rsidRDefault="00212A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</w:pPr>
      <w:r>
        <w:t>40%</w:t>
      </w:r>
      <w:r>
        <w:rPr>
          <w:spacing w:val="-1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defensive assets</w:t>
      </w:r>
      <w:r>
        <w:rPr>
          <w:spacing w:val="-1"/>
        </w:rPr>
        <w:t xml:space="preserve"> </w:t>
      </w:r>
      <w:r>
        <w:t>(Cash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Interest)</w:t>
      </w:r>
    </w:p>
    <w:p w14:paraId="79584C91" w14:textId="77777777" w:rsidR="009F1E82" w:rsidRDefault="009F1E82">
      <w:pPr>
        <w:pStyle w:val="BodyText"/>
        <w:spacing w:before="1"/>
      </w:pPr>
    </w:p>
    <w:p w14:paraId="79584C92" w14:textId="77777777" w:rsidR="009F1E82" w:rsidRDefault="00212A43">
      <w:pPr>
        <w:pStyle w:val="BodyText"/>
        <w:ind w:left="220" w:right="215"/>
        <w:jc w:val="both"/>
      </w:pP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portfolio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t>suitable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investors</w:t>
      </w:r>
      <w:r>
        <w:rPr>
          <w:spacing w:val="-12"/>
        </w:rPr>
        <w:t xml:space="preserve"> </w:t>
      </w:r>
      <w:r>
        <w:t>seeking</w:t>
      </w:r>
      <w:r>
        <w:rPr>
          <w:spacing w:val="-13"/>
        </w:rPr>
        <w:t xml:space="preserve"> </w:t>
      </w:r>
      <w:r>
        <w:t>moderate</w:t>
      </w:r>
      <w:r>
        <w:rPr>
          <w:spacing w:val="-13"/>
        </w:rPr>
        <w:t xml:space="preserve"> </w:t>
      </w:r>
      <w:r>
        <w:t>levels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investment</w:t>
      </w:r>
      <w:r>
        <w:rPr>
          <w:spacing w:val="-14"/>
        </w:rPr>
        <w:t xml:space="preserve"> </w:t>
      </w:r>
      <w:r>
        <w:t>value</w:t>
      </w:r>
      <w:r>
        <w:rPr>
          <w:spacing w:val="-14"/>
        </w:rPr>
        <w:t xml:space="preserve"> </w:t>
      </w:r>
      <w:r>
        <w:t>volatility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return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corresponding</w:t>
      </w:r>
      <w:r>
        <w:rPr>
          <w:spacing w:val="1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investment performance.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investment period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years.</w:t>
      </w:r>
    </w:p>
    <w:p w14:paraId="79584C93" w14:textId="77777777" w:rsidR="009F1E82" w:rsidRDefault="009F1E82">
      <w:pPr>
        <w:pStyle w:val="BodyText"/>
        <w:spacing w:before="1"/>
      </w:pPr>
    </w:p>
    <w:p w14:paraId="79584C94" w14:textId="77777777" w:rsidR="009F1E82" w:rsidRDefault="00212A43">
      <w:pPr>
        <w:pStyle w:val="BodyText"/>
        <w:ind w:left="220" w:right="214"/>
        <w:jc w:val="both"/>
      </w:pP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portfolio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managed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t>Morningstar</w:t>
      </w:r>
      <w:r>
        <w:rPr>
          <w:spacing w:val="-11"/>
        </w:rPr>
        <w:t xml:space="preserve"> </w:t>
      </w:r>
      <w:r>
        <w:t>Australasia</w:t>
      </w:r>
      <w:r>
        <w:rPr>
          <w:spacing w:val="-14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extensive</w:t>
      </w:r>
      <w:r>
        <w:rPr>
          <w:spacing w:val="-10"/>
        </w:rPr>
        <w:t xml:space="preserve"> </w:t>
      </w:r>
      <w:r>
        <w:t>experience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managing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advising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portfolios and managed accounts. The team leverages the institutional-grade asset allocation approach, manager</w:t>
      </w:r>
      <w:r>
        <w:rPr>
          <w:spacing w:val="1"/>
        </w:rPr>
        <w:t xml:space="preserve"> </w:t>
      </w:r>
      <w:r>
        <w:t>research and portfolio construction capabilities of the global Morningstar business. Underlying funds are selected</w:t>
      </w:r>
      <w:r>
        <w:rPr>
          <w:spacing w:val="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Morningstar’s Analyst Rating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complement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each portfolio.</w:t>
      </w:r>
    </w:p>
    <w:p w14:paraId="79584C95" w14:textId="77777777" w:rsidR="009F1E82" w:rsidRDefault="009F1E82">
      <w:pPr>
        <w:pStyle w:val="BodyText"/>
      </w:pPr>
    </w:p>
    <w:p w14:paraId="79584C98" w14:textId="77777777" w:rsidR="009F1E82" w:rsidRDefault="00212A43">
      <w:pPr>
        <w:pStyle w:val="Heading2"/>
        <w:spacing w:before="172"/>
        <w:jc w:val="both"/>
      </w:pPr>
      <w:r>
        <w:rPr>
          <w:color w:val="2E5395"/>
        </w:rPr>
        <w:t>Morningstar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CFS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FC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Moderate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Core</w:t>
      </w:r>
    </w:p>
    <w:p w14:paraId="79584C99" w14:textId="77777777" w:rsidR="009F1E82" w:rsidRDefault="009F1E82">
      <w:pPr>
        <w:pStyle w:val="BodyText"/>
        <w:spacing w:before="12"/>
        <w:rPr>
          <w:rFonts w:ascii="Calibri Light"/>
          <w:sz w:val="23"/>
        </w:rPr>
      </w:pPr>
    </w:p>
    <w:p w14:paraId="79584C9A" w14:textId="77777777" w:rsidR="009F1E82" w:rsidRDefault="00212A43">
      <w:pPr>
        <w:pStyle w:val="BodyText"/>
        <w:ind w:left="220" w:right="218"/>
        <w:jc w:val="both"/>
      </w:pPr>
      <w:r>
        <w:t>The</w:t>
      </w:r>
      <w:r>
        <w:rPr>
          <w:spacing w:val="-7"/>
        </w:rPr>
        <w:t xml:space="preserve"> </w:t>
      </w:r>
      <w:r>
        <w:t>Morningstar</w:t>
      </w:r>
      <w:r>
        <w:rPr>
          <w:spacing w:val="-4"/>
        </w:rPr>
        <w:t xml:space="preserve"> </w:t>
      </w:r>
      <w:r>
        <w:t>CFS</w:t>
      </w:r>
      <w:r>
        <w:rPr>
          <w:spacing w:val="-7"/>
        </w:rPr>
        <w:t xml:space="preserve"> </w:t>
      </w:r>
      <w:r>
        <w:t>FC</w:t>
      </w:r>
      <w:r>
        <w:rPr>
          <w:spacing w:val="-6"/>
        </w:rPr>
        <w:t xml:space="preserve"> </w:t>
      </w:r>
      <w:r>
        <w:t>Moderate</w:t>
      </w:r>
      <w:r>
        <w:rPr>
          <w:spacing w:val="-3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portfolio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t>managed</w:t>
      </w:r>
      <w:r>
        <w:rPr>
          <w:spacing w:val="-6"/>
        </w:rPr>
        <w:t xml:space="preserve"> </w:t>
      </w:r>
      <w:r>
        <w:t>portfolio</w:t>
      </w:r>
      <w:r>
        <w:rPr>
          <w:spacing w:val="-4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Morningstar</w:t>
      </w:r>
      <w:r>
        <w:rPr>
          <w:spacing w:val="-48"/>
        </w:rPr>
        <w:t xml:space="preserve"> </w:t>
      </w:r>
      <w:r>
        <w:t>Category</w:t>
      </w:r>
      <w:r>
        <w:rPr>
          <w:spacing w:val="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Australia</w:t>
      </w:r>
      <w:r>
        <w:rPr>
          <w:spacing w:val="1"/>
        </w:rPr>
        <w:t xml:space="preserve"> </w:t>
      </w:r>
      <w:r>
        <w:t>Superannuation</w:t>
      </w:r>
      <w:r>
        <w:rPr>
          <w:spacing w:val="1"/>
        </w:rPr>
        <w:t xml:space="preserve"> </w:t>
      </w:r>
      <w:r>
        <w:t>Multisector</w:t>
      </w:r>
      <w:r>
        <w:rPr>
          <w:spacing w:val="1"/>
        </w:rPr>
        <w:t xml:space="preserve"> </w:t>
      </w:r>
      <w:r>
        <w:t>Balanced</w:t>
      </w:r>
      <w:r>
        <w:rPr>
          <w:spacing w:val="1"/>
        </w:rPr>
        <w:t xml:space="preserve"> </w:t>
      </w:r>
      <w:r>
        <w:t>Benchmark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rolling</w:t>
      </w:r>
      <w:r>
        <w:rPr>
          <w:spacing w:val="1"/>
        </w:rPr>
        <w:t xml:space="preserve"> </w:t>
      </w:r>
      <w:proofErr w:type="gramStart"/>
      <w:r>
        <w:t>5</w:t>
      </w:r>
      <w:r>
        <w:rPr>
          <w:spacing w:val="1"/>
        </w:rPr>
        <w:t xml:space="preserve"> </w:t>
      </w:r>
      <w:r>
        <w:t>year</w:t>
      </w:r>
      <w:proofErr w:type="gramEnd"/>
      <w:r>
        <w:rPr>
          <w:spacing w:val="1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Morningstar</w:t>
      </w:r>
      <w:r>
        <w:rPr>
          <w:spacing w:val="-4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portfolios use a</w:t>
      </w:r>
      <w:r>
        <w:rPr>
          <w:spacing w:val="-3"/>
        </w:rPr>
        <w:t xml:space="preserve"> </w:t>
      </w:r>
      <w:r>
        <w:t>combination</w:t>
      </w:r>
      <w:r>
        <w:rPr>
          <w:spacing w:val="-1"/>
        </w:rPr>
        <w:t xml:space="preserve"> </w:t>
      </w:r>
      <w:r>
        <w:t>of passive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active investments.</w:t>
      </w:r>
    </w:p>
    <w:p w14:paraId="79584C9B" w14:textId="77777777" w:rsidR="009F1E82" w:rsidRDefault="009F1E82">
      <w:pPr>
        <w:pStyle w:val="BodyText"/>
        <w:spacing w:before="1"/>
      </w:pPr>
    </w:p>
    <w:p w14:paraId="79584C9C" w14:textId="77777777" w:rsidR="009F1E82" w:rsidRDefault="00212A43">
      <w:pPr>
        <w:pStyle w:val="BodyText"/>
        <w:ind w:left="220" w:right="212"/>
        <w:jc w:val="both"/>
      </w:pPr>
      <w:r>
        <w:t>Passive investments are cost effective but are susceptible to performing in line with markets, particularly falling</w:t>
      </w:r>
      <w:r>
        <w:rPr>
          <w:spacing w:val="1"/>
        </w:rPr>
        <w:t xml:space="preserve"> </w:t>
      </w:r>
      <w:r>
        <w:t>markets. Active investments seek to beat performance benchmarks and should provide protection in falling markets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 higher investment</w:t>
      </w:r>
      <w:r>
        <w:rPr>
          <w:spacing w:val="-2"/>
        </w:rPr>
        <w:t xml:space="preserve"> </w:t>
      </w:r>
      <w:r>
        <w:t>fees.</w:t>
      </w:r>
    </w:p>
    <w:p w14:paraId="79584C9D" w14:textId="77777777" w:rsidR="009F1E82" w:rsidRDefault="009F1E82">
      <w:pPr>
        <w:pStyle w:val="BodyText"/>
        <w:spacing w:before="1"/>
      </w:pPr>
    </w:p>
    <w:p w14:paraId="79584C9E" w14:textId="77777777" w:rsidR="009F1E82" w:rsidRDefault="00212A43">
      <w:pPr>
        <w:pStyle w:val="BodyText"/>
        <w:spacing w:line="268" w:lineRule="exact"/>
        <w:ind w:left="220"/>
        <w:jc w:val="both"/>
      </w:pPr>
      <w:r>
        <w:t>The</w:t>
      </w:r>
      <w:r>
        <w:rPr>
          <w:spacing w:val="-2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asset</w:t>
      </w:r>
      <w:r>
        <w:rPr>
          <w:spacing w:val="-3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portfolio</w:t>
      </w:r>
      <w:r>
        <w:rPr>
          <w:spacing w:val="-3"/>
        </w:rPr>
        <w:t xml:space="preserve"> </w:t>
      </w:r>
      <w:r>
        <w:t>is:</w:t>
      </w:r>
    </w:p>
    <w:p w14:paraId="79584C9F" w14:textId="77777777" w:rsidR="009F1E82" w:rsidRDefault="00212A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</w:pPr>
      <w:r>
        <w:t>50%</w:t>
      </w:r>
      <w:r>
        <w:rPr>
          <w:spacing w:val="-1"/>
        </w:rPr>
        <w:t xml:space="preserve"> </w:t>
      </w:r>
      <w:r>
        <w:t>allocation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(Australian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Shares,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Infrastructure)</w:t>
      </w:r>
    </w:p>
    <w:p w14:paraId="79584CA0" w14:textId="77777777" w:rsidR="009F1E82" w:rsidRDefault="00212A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</w:pPr>
      <w:r>
        <w:t>50%</w:t>
      </w:r>
      <w:r>
        <w:rPr>
          <w:spacing w:val="-1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defensive assets</w:t>
      </w:r>
      <w:r>
        <w:rPr>
          <w:spacing w:val="-1"/>
        </w:rPr>
        <w:t xml:space="preserve"> </w:t>
      </w:r>
      <w:r>
        <w:t>(Cash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Interest)</w:t>
      </w:r>
    </w:p>
    <w:p w14:paraId="79584CA1" w14:textId="77777777" w:rsidR="009F1E82" w:rsidRDefault="009F1E82">
      <w:pPr>
        <w:pStyle w:val="BodyText"/>
      </w:pPr>
    </w:p>
    <w:p w14:paraId="79584CA2" w14:textId="77777777" w:rsidR="009F1E82" w:rsidRDefault="00212A43">
      <w:pPr>
        <w:pStyle w:val="BodyText"/>
        <w:ind w:left="220" w:right="215"/>
        <w:jc w:val="both"/>
      </w:pPr>
      <w:r>
        <w:t>This</w:t>
      </w:r>
      <w:r>
        <w:rPr>
          <w:spacing w:val="-4"/>
        </w:rPr>
        <w:t xml:space="preserve"> </w:t>
      </w:r>
      <w:r>
        <w:t>portfolio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investors</w:t>
      </w:r>
      <w:r>
        <w:rPr>
          <w:spacing w:val="-6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medium</w:t>
      </w:r>
      <w:r>
        <w:rPr>
          <w:spacing w:val="-4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volatility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corresponding</w:t>
      </w:r>
      <w:r>
        <w:rPr>
          <w:spacing w:val="-48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investment performance.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investment period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years.</w:t>
      </w:r>
    </w:p>
    <w:p w14:paraId="79584CA3" w14:textId="77777777" w:rsidR="009F1E82" w:rsidRDefault="009F1E82">
      <w:pPr>
        <w:pStyle w:val="BodyText"/>
        <w:spacing w:before="1"/>
      </w:pPr>
    </w:p>
    <w:p w14:paraId="79584CA4" w14:textId="77777777" w:rsidR="009F1E82" w:rsidRDefault="00212A43">
      <w:pPr>
        <w:pStyle w:val="BodyText"/>
        <w:spacing w:before="1"/>
        <w:ind w:left="220" w:right="214"/>
        <w:jc w:val="both"/>
      </w:pP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portfolio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managed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t>Morningstar</w:t>
      </w:r>
      <w:r>
        <w:rPr>
          <w:spacing w:val="-11"/>
        </w:rPr>
        <w:t xml:space="preserve"> </w:t>
      </w:r>
      <w:r>
        <w:t>Australasia</w:t>
      </w:r>
      <w:r>
        <w:rPr>
          <w:spacing w:val="-14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extensive</w:t>
      </w:r>
      <w:r>
        <w:rPr>
          <w:spacing w:val="-10"/>
        </w:rPr>
        <w:t xml:space="preserve"> </w:t>
      </w:r>
      <w:r>
        <w:t>experience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managing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advising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portfolios and managed accounts. The team leverages the institutional-grade asset allocation approach, manager</w:t>
      </w:r>
      <w:r>
        <w:rPr>
          <w:spacing w:val="1"/>
        </w:rPr>
        <w:t xml:space="preserve"> </w:t>
      </w:r>
      <w:r>
        <w:t>research and portfolio construction capabilities of the global Morningstar business. Underlying funds are selected</w:t>
      </w:r>
      <w:r>
        <w:rPr>
          <w:spacing w:val="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Morningstar’s Analyst Rating and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they complement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other within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portfolio.</w:t>
      </w:r>
    </w:p>
    <w:p w14:paraId="79584CA7" w14:textId="77777777" w:rsidR="009F1E82" w:rsidRDefault="009F1E82">
      <w:pPr>
        <w:pStyle w:val="BodyText"/>
        <w:spacing w:before="1"/>
        <w:rPr>
          <w:sz w:val="21"/>
        </w:rPr>
      </w:pPr>
    </w:p>
    <w:p w14:paraId="79584CA8" w14:textId="77777777" w:rsidR="009F1E82" w:rsidRDefault="00212A43">
      <w:pPr>
        <w:pStyle w:val="Heading2"/>
        <w:spacing w:before="1"/>
        <w:jc w:val="both"/>
      </w:pPr>
      <w:r>
        <w:rPr>
          <w:color w:val="2E5395"/>
        </w:rPr>
        <w:t>Morningstar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CFS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FC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Conservative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Core</w:t>
      </w:r>
    </w:p>
    <w:p w14:paraId="79584CA9" w14:textId="77777777" w:rsidR="009F1E82" w:rsidRDefault="00212A43">
      <w:pPr>
        <w:pStyle w:val="BodyText"/>
        <w:spacing w:before="23"/>
        <w:ind w:left="220" w:right="211"/>
        <w:jc w:val="both"/>
      </w:pPr>
      <w:r>
        <w:t>The</w:t>
      </w:r>
      <w:r>
        <w:rPr>
          <w:spacing w:val="1"/>
        </w:rPr>
        <w:t xml:space="preserve"> </w:t>
      </w:r>
      <w:r>
        <w:t>Morningstar</w:t>
      </w:r>
      <w:r>
        <w:rPr>
          <w:spacing w:val="1"/>
        </w:rPr>
        <w:t xml:space="preserve"> </w:t>
      </w:r>
      <w:r>
        <w:t>CFS</w:t>
      </w:r>
      <w:r>
        <w:rPr>
          <w:spacing w:val="1"/>
        </w:rPr>
        <w:t xml:space="preserve"> </w:t>
      </w:r>
      <w:r>
        <w:t>FC</w:t>
      </w:r>
      <w:r>
        <w:rPr>
          <w:spacing w:val="1"/>
        </w:rPr>
        <w:t xml:space="preserve"> </w:t>
      </w:r>
      <w:r>
        <w:t>Conservative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portfolio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actively</w:t>
      </w:r>
      <w:r>
        <w:rPr>
          <w:spacing w:val="1"/>
        </w:rPr>
        <w:t xml:space="preserve"> </w:t>
      </w:r>
      <w:r>
        <w:t>managed</w:t>
      </w:r>
      <w:r>
        <w:rPr>
          <w:spacing w:val="1"/>
        </w:rPr>
        <w:t xml:space="preserve"> </w:t>
      </w:r>
      <w:r>
        <w:t>portfolio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aims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Morningstar Category Average – Australia Superannuation Multisector Moderate Benchmark over a rolling </w:t>
      </w:r>
      <w:proofErr w:type="gramStart"/>
      <w:r>
        <w:t>3 year</w:t>
      </w:r>
      <w:proofErr w:type="gramEnd"/>
      <w:r>
        <w:rPr>
          <w:spacing w:val="1"/>
        </w:rPr>
        <w:t xml:space="preserve"> </w:t>
      </w:r>
      <w:r>
        <w:t>period.</w:t>
      </w:r>
      <w:r>
        <w:rPr>
          <w:spacing w:val="-1"/>
        </w:rPr>
        <w:t xml:space="preserve"> </w:t>
      </w:r>
      <w:r>
        <w:t>Morningstar</w:t>
      </w:r>
      <w:r>
        <w:rPr>
          <w:spacing w:val="-2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portfolios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combination</w:t>
      </w:r>
      <w:r>
        <w:rPr>
          <w:spacing w:val="-4"/>
        </w:rPr>
        <w:t xml:space="preserve"> </w:t>
      </w:r>
      <w:r>
        <w:t>of passive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investments.</w:t>
      </w:r>
    </w:p>
    <w:p w14:paraId="79584CAA" w14:textId="77777777" w:rsidR="009F1E82" w:rsidRDefault="009F1E82">
      <w:pPr>
        <w:pStyle w:val="BodyText"/>
        <w:spacing w:before="11"/>
        <w:rPr>
          <w:sz w:val="21"/>
        </w:rPr>
      </w:pPr>
    </w:p>
    <w:p w14:paraId="79584CAB" w14:textId="77777777" w:rsidR="009F1E82" w:rsidRDefault="00212A43">
      <w:pPr>
        <w:pStyle w:val="BodyText"/>
        <w:ind w:left="220" w:right="213"/>
        <w:jc w:val="both"/>
      </w:pPr>
      <w:r>
        <w:t>Passive investments are cost effective but are susceptible to performing in line with markets, particularly falling</w:t>
      </w:r>
      <w:r>
        <w:rPr>
          <w:spacing w:val="1"/>
        </w:rPr>
        <w:t xml:space="preserve"> </w:t>
      </w:r>
      <w:r>
        <w:t>markets. Active investments seek to beat performance benchmarks and should provide some protection in falling</w:t>
      </w:r>
      <w:r>
        <w:rPr>
          <w:spacing w:val="1"/>
        </w:rPr>
        <w:t xml:space="preserve"> </w:t>
      </w:r>
      <w:r>
        <w:t>markets at the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 higher investment fees.</w:t>
      </w:r>
    </w:p>
    <w:p w14:paraId="79584CAC" w14:textId="77777777" w:rsidR="009F1E82" w:rsidRDefault="009F1E82">
      <w:pPr>
        <w:pStyle w:val="BodyText"/>
        <w:spacing w:before="1"/>
      </w:pPr>
    </w:p>
    <w:p w14:paraId="79584CAD" w14:textId="77777777" w:rsidR="009F1E82" w:rsidRDefault="00212A43">
      <w:pPr>
        <w:pStyle w:val="BodyText"/>
        <w:spacing w:before="1"/>
        <w:ind w:left="220"/>
        <w:jc w:val="both"/>
      </w:pPr>
      <w:r>
        <w:t>The</w:t>
      </w:r>
      <w:r>
        <w:rPr>
          <w:spacing w:val="-2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asset</w:t>
      </w:r>
      <w:r>
        <w:rPr>
          <w:spacing w:val="-3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portfolio</w:t>
      </w:r>
      <w:r>
        <w:rPr>
          <w:spacing w:val="-3"/>
        </w:rPr>
        <w:t xml:space="preserve"> </w:t>
      </w:r>
      <w:r>
        <w:t>is:</w:t>
      </w:r>
    </w:p>
    <w:p w14:paraId="79584CAE" w14:textId="77777777" w:rsidR="009F1E82" w:rsidRDefault="00212A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</w:pPr>
      <w:r>
        <w:t>30%</w:t>
      </w:r>
      <w:r>
        <w:rPr>
          <w:spacing w:val="-1"/>
        </w:rPr>
        <w:t xml:space="preserve"> </w:t>
      </w:r>
      <w:r>
        <w:t>allocation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(Australian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Shares,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Infrastructure)</w:t>
      </w:r>
    </w:p>
    <w:p w14:paraId="79584CAF" w14:textId="77777777" w:rsidR="009F1E82" w:rsidRDefault="00212A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</w:pPr>
      <w:r>
        <w:t>70%</w:t>
      </w:r>
      <w:r>
        <w:rPr>
          <w:spacing w:val="-1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defensive assets</w:t>
      </w:r>
      <w:r>
        <w:rPr>
          <w:spacing w:val="-1"/>
        </w:rPr>
        <w:t xml:space="preserve"> </w:t>
      </w:r>
      <w:r>
        <w:t>(Cash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Interest)</w:t>
      </w:r>
    </w:p>
    <w:p w14:paraId="79584CB0" w14:textId="77777777" w:rsidR="009F1E82" w:rsidRDefault="009F1E82">
      <w:pPr>
        <w:pStyle w:val="BodyText"/>
      </w:pPr>
    </w:p>
    <w:p w14:paraId="79584CB1" w14:textId="77777777" w:rsidR="009F1E82" w:rsidRDefault="00212A43">
      <w:pPr>
        <w:pStyle w:val="BodyText"/>
        <w:spacing w:before="1"/>
        <w:ind w:left="220" w:right="211"/>
        <w:jc w:val="both"/>
      </w:pP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portfolio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suitable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investors</w:t>
      </w:r>
      <w:r>
        <w:rPr>
          <w:spacing w:val="-12"/>
        </w:rPr>
        <w:t xml:space="preserve"> </w:t>
      </w:r>
      <w:r>
        <w:t>seeking</w:t>
      </w:r>
      <w:r>
        <w:rPr>
          <w:spacing w:val="-12"/>
        </w:rPr>
        <w:t xml:space="preserve"> </w:t>
      </w:r>
      <w:r>
        <w:t>medium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low</w:t>
      </w:r>
      <w:r>
        <w:rPr>
          <w:spacing w:val="-11"/>
        </w:rPr>
        <w:t xml:space="preserve"> </w:t>
      </w:r>
      <w:r>
        <w:t>levels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investment</w:t>
      </w:r>
      <w:r>
        <w:rPr>
          <w:spacing w:val="-14"/>
        </w:rPr>
        <w:t xml:space="preserve"> </w:t>
      </w:r>
      <w:r>
        <w:t>value</w:t>
      </w:r>
      <w:r>
        <w:rPr>
          <w:spacing w:val="-11"/>
        </w:rPr>
        <w:t xml:space="preserve"> </w:t>
      </w:r>
      <w:r>
        <w:t>volatility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therefore</w:t>
      </w:r>
      <w:r>
        <w:rPr>
          <w:spacing w:val="-9"/>
        </w:rPr>
        <w:t xml:space="preserve"> </w:t>
      </w:r>
      <w:r>
        <w:t>accepts</w:t>
      </w:r>
      <w:r>
        <w:rPr>
          <w:spacing w:val="-47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potential investment</w:t>
      </w:r>
      <w:r>
        <w:rPr>
          <w:spacing w:val="-2"/>
        </w:rPr>
        <w:t xml:space="preserve"> </w:t>
      </w:r>
      <w:r>
        <w:t>performance.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investment period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years.</w:t>
      </w:r>
    </w:p>
    <w:p w14:paraId="79584CB2" w14:textId="77777777" w:rsidR="009F1E82" w:rsidRDefault="009F1E82">
      <w:pPr>
        <w:pStyle w:val="BodyText"/>
      </w:pPr>
    </w:p>
    <w:p w14:paraId="79584CB3" w14:textId="77777777" w:rsidR="009F1E82" w:rsidRDefault="00212A43">
      <w:pPr>
        <w:pStyle w:val="BodyText"/>
        <w:ind w:left="220" w:right="215"/>
        <w:jc w:val="both"/>
      </w:pP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portfolio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managed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t>Morningstar</w:t>
      </w:r>
      <w:r>
        <w:rPr>
          <w:spacing w:val="-11"/>
        </w:rPr>
        <w:t xml:space="preserve"> </w:t>
      </w:r>
      <w:r>
        <w:t>Australasia</w:t>
      </w:r>
      <w:r>
        <w:rPr>
          <w:spacing w:val="-14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extensive</w:t>
      </w:r>
      <w:r>
        <w:rPr>
          <w:spacing w:val="-10"/>
        </w:rPr>
        <w:t xml:space="preserve"> </w:t>
      </w:r>
      <w:r>
        <w:t>experience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managing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advising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lastRenderedPageBreak/>
        <w:t>portfolios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managed</w:t>
      </w:r>
      <w:r>
        <w:rPr>
          <w:spacing w:val="28"/>
        </w:rPr>
        <w:t xml:space="preserve"> </w:t>
      </w:r>
      <w:r>
        <w:t>accounts.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team</w:t>
      </w:r>
      <w:r>
        <w:rPr>
          <w:spacing w:val="29"/>
        </w:rPr>
        <w:t xml:space="preserve"> </w:t>
      </w:r>
      <w:r>
        <w:t>leverages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institutional-grade</w:t>
      </w:r>
      <w:r>
        <w:rPr>
          <w:spacing w:val="26"/>
        </w:rPr>
        <w:t xml:space="preserve"> </w:t>
      </w:r>
      <w:r>
        <w:t>asset</w:t>
      </w:r>
      <w:r>
        <w:rPr>
          <w:spacing w:val="29"/>
        </w:rPr>
        <w:t xml:space="preserve"> </w:t>
      </w:r>
      <w:r>
        <w:t>allocation</w:t>
      </w:r>
      <w:r>
        <w:rPr>
          <w:spacing w:val="27"/>
        </w:rPr>
        <w:t xml:space="preserve"> </w:t>
      </w:r>
      <w:r>
        <w:t>approach,</w:t>
      </w:r>
      <w:r>
        <w:rPr>
          <w:spacing w:val="25"/>
        </w:rPr>
        <w:t xml:space="preserve"> </w:t>
      </w:r>
      <w:proofErr w:type="gramStart"/>
      <w:r>
        <w:t>manager</w:t>
      </w:r>
      <w:proofErr w:type="gramEnd"/>
    </w:p>
    <w:p w14:paraId="79584CB5" w14:textId="77777777" w:rsidR="009F1E82" w:rsidRDefault="00212A43">
      <w:pPr>
        <w:pStyle w:val="BodyText"/>
        <w:spacing w:before="41"/>
        <w:ind w:left="220"/>
        <w:jc w:val="both"/>
      </w:pPr>
      <w:r>
        <w:t>research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portfolio</w:t>
      </w:r>
      <w:r>
        <w:rPr>
          <w:spacing w:val="25"/>
        </w:rPr>
        <w:t xml:space="preserve"> </w:t>
      </w:r>
      <w:r>
        <w:t>construction</w:t>
      </w:r>
      <w:r>
        <w:rPr>
          <w:spacing w:val="21"/>
        </w:rPr>
        <w:t xml:space="preserve"> </w:t>
      </w:r>
      <w:r>
        <w:t>capabilities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global</w:t>
      </w:r>
      <w:r>
        <w:rPr>
          <w:spacing w:val="21"/>
        </w:rPr>
        <w:t xml:space="preserve"> </w:t>
      </w:r>
      <w:r>
        <w:t>Morningstar</w:t>
      </w:r>
      <w:r>
        <w:rPr>
          <w:spacing w:val="25"/>
        </w:rPr>
        <w:t xml:space="preserve"> </w:t>
      </w:r>
      <w:r>
        <w:t>business.</w:t>
      </w:r>
      <w:r>
        <w:rPr>
          <w:spacing w:val="26"/>
        </w:rPr>
        <w:t xml:space="preserve"> </w:t>
      </w:r>
      <w:r>
        <w:t>Underlying</w:t>
      </w:r>
      <w:r>
        <w:rPr>
          <w:spacing w:val="24"/>
        </w:rPr>
        <w:t xml:space="preserve"> </w:t>
      </w:r>
      <w:r>
        <w:t>funds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proofErr w:type="gramStart"/>
      <w:r>
        <w:t>selected</w:t>
      </w:r>
      <w:proofErr w:type="gramEnd"/>
    </w:p>
    <w:p w14:paraId="79584CB6" w14:textId="77777777" w:rsidR="009F1E82" w:rsidRDefault="00212A43">
      <w:pPr>
        <w:pStyle w:val="BodyText"/>
        <w:ind w:left="220"/>
        <w:jc w:val="both"/>
      </w:pP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Morningstar’s Analyst</w:t>
      </w:r>
      <w:r>
        <w:rPr>
          <w:spacing w:val="-1"/>
        </w:rPr>
        <w:t xml:space="preserve"> </w:t>
      </w:r>
      <w:r>
        <w:t>Rating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they complement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 within</w:t>
      </w:r>
      <w:r>
        <w:rPr>
          <w:spacing w:val="-2"/>
        </w:rPr>
        <w:t xml:space="preserve"> </w:t>
      </w:r>
      <w:r>
        <w:t>each portfolio.</w:t>
      </w:r>
    </w:p>
    <w:p w14:paraId="79584CB7" w14:textId="77777777" w:rsidR="009F1E82" w:rsidRDefault="009F1E82">
      <w:pPr>
        <w:pStyle w:val="BodyText"/>
      </w:pPr>
    </w:p>
    <w:p w14:paraId="79584CB8" w14:textId="77777777" w:rsidR="009F1E82" w:rsidRDefault="00212A43">
      <w:pPr>
        <w:pStyle w:val="Heading2"/>
      </w:pPr>
      <w:r>
        <w:rPr>
          <w:color w:val="2E5395"/>
        </w:rPr>
        <w:t>Morningstar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CFS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FC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Defensive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Core</w:t>
      </w:r>
    </w:p>
    <w:p w14:paraId="79584CB9" w14:textId="77777777" w:rsidR="009F1E82" w:rsidRDefault="00212A43">
      <w:pPr>
        <w:pStyle w:val="BodyText"/>
        <w:spacing w:before="184"/>
        <w:ind w:left="220" w:right="212"/>
        <w:jc w:val="both"/>
      </w:pPr>
      <w:r>
        <w:t>The</w:t>
      </w:r>
      <w:r>
        <w:rPr>
          <w:spacing w:val="-7"/>
        </w:rPr>
        <w:t xml:space="preserve"> </w:t>
      </w:r>
      <w:r>
        <w:t>Morningstar</w:t>
      </w:r>
      <w:r>
        <w:rPr>
          <w:spacing w:val="-6"/>
        </w:rPr>
        <w:t xml:space="preserve"> </w:t>
      </w:r>
      <w:r>
        <w:t>CFS</w:t>
      </w:r>
      <w:r>
        <w:rPr>
          <w:spacing w:val="-4"/>
        </w:rPr>
        <w:t xml:space="preserve"> </w:t>
      </w:r>
      <w:r>
        <w:t>FC</w:t>
      </w:r>
      <w:r>
        <w:rPr>
          <w:spacing w:val="-5"/>
        </w:rPr>
        <w:t xml:space="preserve"> </w:t>
      </w:r>
      <w:r>
        <w:t>Defensive</w:t>
      </w:r>
      <w:r>
        <w:rPr>
          <w:spacing w:val="-5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portfolio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t>managed</w:t>
      </w:r>
      <w:r>
        <w:rPr>
          <w:spacing w:val="-6"/>
        </w:rPr>
        <w:t xml:space="preserve"> </w:t>
      </w:r>
      <w:r>
        <w:t>portfolio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Morningstar</w:t>
      </w:r>
      <w:r>
        <w:rPr>
          <w:spacing w:val="-48"/>
        </w:rPr>
        <w:t xml:space="preserve"> </w:t>
      </w:r>
      <w:r>
        <w:t xml:space="preserve">Category Average – Australia Superannuation Multisector Conservative Benchmark over a rolling </w:t>
      </w:r>
      <w:proofErr w:type="gramStart"/>
      <w:r>
        <w:t>3 year</w:t>
      </w:r>
      <w:proofErr w:type="gramEnd"/>
      <w:r>
        <w:t xml:space="preserve"> period.</w:t>
      </w:r>
      <w:r>
        <w:rPr>
          <w:spacing w:val="1"/>
        </w:rPr>
        <w:t xml:space="preserve"> </w:t>
      </w:r>
      <w:r>
        <w:t>Morningstar</w:t>
      </w:r>
      <w:r>
        <w:rPr>
          <w:spacing w:val="-4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portfolios use a</w:t>
      </w:r>
      <w:r>
        <w:rPr>
          <w:spacing w:val="-3"/>
        </w:rPr>
        <w:t xml:space="preserve"> </w:t>
      </w:r>
      <w:r>
        <w:t>combination</w:t>
      </w:r>
      <w:r>
        <w:rPr>
          <w:spacing w:val="-1"/>
        </w:rPr>
        <w:t xml:space="preserve"> </w:t>
      </w:r>
      <w:r>
        <w:t>of passive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investments.</w:t>
      </w:r>
    </w:p>
    <w:p w14:paraId="79584CBA" w14:textId="77777777" w:rsidR="009F1E82" w:rsidRDefault="009F1E82">
      <w:pPr>
        <w:pStyle w:val="BodyText"/>
        <w:spacing w:before="11"/>
        <w:rPr>
          <w:sz w:val="21"/>
        </w:rPr>
      </w:pPr>
    </w:p>
    <w:p w14:paraId="79584CBB" w14:textId="77777777" w:rsidR="009F1E82" w:rsidRDefault="00212A43">
      <w:pPr>
        <w:pStyle w:val="BodyText"/>
        <w:ind w:left="220" w:right="213"/>
        <w:jc w:val="both"/>
      </w:pPr>
      <w:r>
        <w:t>Passive investments are cost effective but are susceptible to performing in line with markets, particularly falling</w:t>
      </w:r>
      <w:r>
        <w:rPr>
          <w:spacing w:val="1"/>
        </w:rPr>
        <w:t xml:space="preserve"> </w:t>
      </w:r>
      <w:r>
        <w:t>markets. Active investments seek to beat performance benchmarks and should provide some protection in falling</w:t>
      </w:r>
      <w:r>
        <w:rPr>
          <w:spacing w:val="1"/>
        </w:rPr>
        <w:t xml:space="preserve"> </w:t>
      </w:r>
      <w:r>
        <w:t>markets at the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 higher investment fees.</w:t>
      </w:r>
    </w:p>
    <w:p w14:paraId="79584CBC" w14:textId="77777777" w:rsidR="009F1E82" w:rsidRDefault="009F1E82">
      <w:pPr>
        <w:pStyle w:val="BodyText"/>
        <w:spacing w:before="1"/>
      </w:pPr>
    </w:p>
    <w:p w14:paraId="79584CBD" w14:textId="77777777" w:rsidR="009F1E82" w:rsidRDefault="00212A43">
      <w:pPr>
        <w:pStyle w:val="BodyText"/>
        <w:spacing w:line="268" w:lineRule="exact"/>
        <w:ind w:left="220"/>
        <w:jc w:val="both"/>
      </w:pPr>
      <w:r>
        <w:t>The</w:t>
      </w:r>
      <w:r>
        <w:rPr>
          <w:spacing w:val="-2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asset</w:t>
      </w:r>
      <w:r>
        <w:rPr>
          <w:spacing w:val="-1"/>
        </w:rPr>
        <w:t xml:space="preserve"> </w:t>
      </w:r>
      <w:r>
        <w:t>allocation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portfolio</w:t>
      </w:r>
      <w:r>
        <w:rPr>
          <w:spacing w:val="-3"/>
        </w:rPr>
        <w:t xml:space="preserve"> </w:t>
      </w:r>
      <w:r>
        <w:t>is:</w:t>
      </w:r>
    </w:p>
    <w:p w14:paraId="79584CBE" w14:textId="77777777" w:rsidR="009F1E82" w:rsidRDefault="00212A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</w:pPr>
      <w:r>
        <w:t>15%</w:t>
      </w:r>
      <w:r>
        <w:rPr>
          <w:spacing w:val="-1"/>
        </w:rPr>
        <w:t xml:space="preserve"> </w:t>
      </w:r>
      <w:r>
        <w:t>allocation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(Australian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Shares,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Infrastructure)</w:t>
      </w:r>
    </w:p>
    <w:p w14:paraId="79584CBF" w14:textId="77777777" w:rsidR="009F1E82" w:rsidRDefault="00212A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</w:pPr>
      <w:r>
        <w:t>85%</w:t>
      </w:r>
      <w:r>
        <w:rPr>
          <w:spacing w:val="-1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defensive assets</w:t>
      </w:r>
      <w:r>
        <w:rPr>
          <w:spacing w:val="-1"/>
        </w:rPr>
        <w:t xml:space="preserve"> </w:t>
      </w:r>
      <w:r>
        <w:t>(Cash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Interest)</w:t>
      </w:r>
    </w:p>
    <w:p w14:paraId="79584CC0" w14:textId="77777777" w:rsidR="009F1E82" w:rsidRDefault="009F1E82">
      <w:pPr>
        <w:pStyle w:val="BodyText"/>
        <w:spacing w:before="1"/>
      </w:pPr>
    </w:p>
    <w:p w14:paraId="79584CC1" w14:textId="77777777" w:rsidR="009F1E82" w:rsidRDefault="00212A43">
      <w:pPr>
        <w:pStyle w:val="BodyText"/>
        <w:ind w:left="220" w:right="219"/>
        <w:jc w:val="both"/>
      </w:pPr>
      <w:r>
        <w:t>This portfolio is suitable for investors seeking low levels of investment value volatility and therefore accepts lower</w:t>
      </w:r>
      <w:r>
        <w:rPr>
          <w:spacing w:val="1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investment performance.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investment period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years.</w:t>
      </w:r>
    </w:p>
    <w:p w14:paraId="79584CC2" w14:textId="77777777" w:rsidR="009F1E82" w:rsidRDefault="009F1E82">
      <w:pPr>
        <w:pStyle w:val="BodyText"/>
      </w:pPr>
    </w:p>
    <w:p w14:paraId="79584CC3" w14:textId="77777777" w:rsidR="009F1E82" w:rsidRDefault="00212A43">
      <w:pPr>
        <w:pStyle w:val="BodyText"/>
        <w:spacing w:before="1"/>
        <w:ind w:left="220" w:right="214"/>
        <w:jc w:val="both"/>
      </w:pP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portfolio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managed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t>Morningstar</w:t>
      </w:r>
      <w:r>
        <w:rPr>
          <w:spacing w:val="-11"/>
        </w:rPr>
        <w:t xml:space="preserve"> </w:t>
      </w:r>
      <w:r>
        <w:t>Australasia</w:t>
      </w:r>
      <w:r>
        <w:rPr>
          <w:spacing w:val="-14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extensive</w:t>
      </w:r>
      <w:r>
        <w:rPr>
          <w:spacing w:val="-10"/>
        </w:rPr>
        <w:t xml:space="preserve"> </w:t>
      </w:r>
      <w:r>
        <w:t>experience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managing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advising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portfolios and managed accounts. The team leverages the institutional-grade asset allocation approach, manager</w:t>
      </w:r>
      <w:r>
        <w:rPr>
          <w:spacing w:val="1"/>
        </w:rPr>
        <w:t xml:space="preserve"> </w:t>
      </w:r>
      <w:r>
        <w:t>research and portfolio construction capabilities of the global Morningstar business. Underlying funds are selected</w:t>
      </w:r>
      <w:r>
        <w:rPr>
          <w:spacing w:val="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Morningstar’s Analyst Rating and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complement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 within</w:t>
      </w:r>
      <w:r>
        <w:rPr>
          <w:spacing w:val="-1"/>
        </w:rPr>
        <w:t xml:space="preserve"> </w:t>
      </w:r>
      <w:r>
        <w:t>each portfolio.</w:t>
      </w:r>
    </w:p>
    <w:p w14:paraId="79584CC4" w14:textId="77777777" w:rsidR="009F1E82" w:rsidRDefault="009F1E82">
      <w:pPr>
        <w:pStyle w:val="BodyText"/>
      </w:pPr>
    </w:p>
    <w:p w14:paraId="79584CC5" w14:textId="77777777" w:rsidR="009F1E82" w:rsidRDefault="00212A43">
      <w:pPr>
        <w:pStyle w:val="Heading1"/>
        <w:numPr>
          <w:ilvl w:val="0"/>
          <w:numId w:val="2"/>
        </w:numPr>
        <w:tabs>
          <w:tab w:val="left" w:pos="941"/>
        </w:tabs>
        <w:spacing w:before="182"/>
      </w:pPr>
      <w:r>
        <w:rPr>
          <w:color w:val="2E5395"/>
        </w:rPr>
        <w:t>Benefits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&amp;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Risks</w:t>
      </w:r>
    </w:p>
    <w:p w14:paraId="79584CC6" w14:textId="77777777" w:rsidR="009F1E82" w:rsidRDefault="00212A43">
      <w:pPr>
        <w:pStyle w:val="Heading2"/>
        <w:spacing w:before="189"/>
      </w:pPr>
      <w:r>
        <w:rPr>
          <w:color w:val="2E5395"/>
        </w:rPr>
        <w:t>Benefits</w:t>
      </w:r>
    </w:p>
    <w:p w14:paraId="79584CC7" w14:textId="77777777" w:rsidR="009F1E82" w:rsidRDefault="00212A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85" w:line="256" w:lineRule="auto"/>
        <w:ind w:right="217"/>
      </w:pP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investment</w:t>
      </w:r>
      <w:r>
        <w:rPr>
          <w:spacing w:val="-6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portfolio</w:t>
      </w:r>
      <w:r>
        <w:rPr>
          <w:spacing w:val="-8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Morningstar,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leading</w:t>
      </w:r>
      <w:r>
        <w:rPr>
          <w:spacing w:val="-47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investment research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 xml:space="preserve">portfolio management </w:t>
      </w:r>
      <w:proofErr w:type="gramStart"/>
      <w:r>
        <w:t>company</w:t>
      </w:r>
      <w:proofErr w:type="gramEnd"/>
    </w:p>
    <w:p w14:paraId="79584CC8" w14:textId="77777777" w:rsidR="009F1E82" w:rsidRDefault="00212A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" w:line="259" w:lineRule="auto"/>
        <w:ind w:right="218"/>
      </w:pPr>
      <w:r>
        <w:t>Morningstar</w:t>
      </w:r>
      <w:r>
        <w:rPr>
          <w:spacing w:val="35"/>
        </w:rPr>
        <w:t xml:space="preserve"> </w:t>
      </w:r>
      <w:r>
        <w:t>selects</w:t>
      </w:r>
      <w:r>
        <w:rPr>
          <w:spacing w:val="38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t>best</w:t>
      </w:r>
      <w:r>
        <w:rPr>
          <w:spacing w:val="37"/>
        </w:rPr>
        <w:t xml:space="preserve"> </w:t>
      </w:r>
      <w:r>
        <w:t>ideas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investment</w:t>
      </w:r>
      <w:r>
        <w:rPr>
          <w:spacing w:val="35"/>
        </w:rPr>
        <w:t xml:space="preserve"> </w:t>
      </w:r>
      <w:r>
        <w:t>fund</w:t>
      </w:r>
      <w:r>
        <w:rPr>
          <w:spacing w:val="37"/>
        </w:rPr>
        <w:t xml:space="preserve"> </w:t>
      </w:r>
      <w:r>
        <w:t>options</w:t>
      </w:r>
      <w:r>
        <w:rPr>
          <w:spacing w:val="35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include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each</w:t>
      </w:r>
      <w:r>
        <w:rPr>
          <w:spacing w:val="37"/>
        </w:rPr>
        <w:t xml:space="preserve"> </w:t>
      </w:r>
      <w:r>
        <w:t>portfolio,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actively</w:t>
      </w:r>
      <w:r>
        <w:rPr>
          <w:spacing w:val="-46"/>
        </w:rPr>
        <w:t xml:space="preserve"> </w:t>
      </w:r>
      <w:r>
        <w:t>monitors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 xml:space="preserve">over </w:t>
      </w:r>
      <w:proofErr w:type="gramStart"/>
      <w:r>
        <w:t>time</w:t>
      </w:r>
      <w:proofErr w:type="gramEnd"/>
    </w:p>
    <w:p w14:paraId="79584CC9" w14:textId="77777777" w:rsidR="009F1E82" w:rsidRDefault="00212A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</w:pPr>
      <w:r>
        <w:t>Morningstar</w:t>
      </w:r>
      <w:r>
        <w:rPr>
          <w:spacing w:val="-8"/>
        </w:rPr>
        <w:t xml:space="preserve"> </w:t>
      </w:r>
      <w:r>
        <w:t>utilises</w:t>
      </w:r>
      <w:r>
        <w:rPr>
          <w:spacing w:val="-7"/>
        </w:rPr>
        <w:t xml:space="preserve"> </w:t>
      </w:r>
      <w:r>
        <w:t>Strategic</w:t>
      </w:r>
      <w:r>
        <w:rPr>
          <w:spacing w:val="-8"/>
        </w:rPr>
        <w:t xml:space="preserve"> </w:t>
      </w:r>
      <w:r>
        <w:t>Asset</w:t>
      </w:r>
      <w:r>
        <w:rPr>
          <w:spacing w:val="-8"/>
        </w:rPr>
        <w:t xml:space="preserve"> </w:t>
      </w:r>
      <w:r>
        <w:t>Allocation,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approach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aims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maximise</w:t>
      </w:r>
      <w:r>
        <w:rPr>
          <w:spacing w:val="-8"/>
        </w:rPr>
        <w:t xml:space="preserve"> </w:t>
      </w:r>
      <w:r>
        <w:t>return</w:t>
      </w:r>
      <w:r>
        <w:rPr>
          <w:spacing w:val="-9"/>
        </w:rPr>
        <w:t xml:space="preserve"> </w:t>
      </w:r>
      <w:r>
        <w:t>over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long</w:t>
      </w:r>
      <w:r>
        <w:rPr>
          <w:spacing w:val="-9"/>
        </w:rPr>
        <w:t xml:space="preserve"> </w:t>
      </w:r>
      <w:proofErr w:type="gramStart"/>
      <w:r>
        <w:t>term</w:t>
      </w:r>
      <w:proofErr w:type="gramEnd"/>
    </w:p>
    <w:p w14:paraId="79584CCA" w14:textId="77777777" w:rsidR="009F1E82" w:rsidRDefault="00212A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2"/>
      </w:pPr>
      <w:r>
        <w:t>Portfolio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automatically</w:t>
      </w:r>
      <w:r>
        <w:rPr>
          <w:spacing w:val="-1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behalf,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paperwork</w:t>
      </w:r>
      <w:r>
        <w:rPr>
          <w:spacing w:val="-1"/>
        </w:rPr>
        <w:t xml:space="preserve"> </w:t>
      </w:r>
      <w:proofErr w:type="gramStart"/>
      <w:r>
        <w:t>required</w:t>
      </w:r>
      <w:proofErr w:type="gramEnd"/>
    </w:p>
    <w:p w14:paraId="79584CCB" w14:textId="77777777" w:rsidR="009F1E82" w:rsidRDefault="00212A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2" w:line="256" w:lineRule="auto"/>
        <w:ind w:right="219"/>
      </w:pPr>
      <w:r>
        <w:t>Significant</w:t>
      </w:r>
      <w:r>
        <w:rPr>
          <w:spacing w:val="11"/>
        </w:rPr>
        <w:t xml:space="preserve"> </w:t>
      </w:r>
      <w:r>
        <w:t>oversight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governance</w:t>
      </w:r>
      <w:r>
        <w:rPr>
          <w:spacing w:val="10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portfolio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assist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ensuring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portfolio</w:t>
      </w:r>
      <w:r>
        <w:rPr>
          <w:spacing w:val="13"/>
        </w:rPr>
        <w:t xml:space="preserve"> </w:t>
      </w:r>
      <w:r>
        <w:t>remains</w:t>
      </w:r>
      <w:r>
        <w:rPr>
          <w:spacing w:val="9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its</w:t>
      </w:r>
      <w:r>
        <w:rPr>
          <w:spacing w:val="-47"/>
        </w:rPr>
        <w:t xml:space="preserve"> </w:t>
      </w:r>
      <w:r>
        <w:t>investment</w:t>
      </w:r>
      <w:r>
        <w:rPr>
          <w:spacing w:val="-2"/>
        </w:rPr>
        <w:t xml:space="preserve"> </w:t>
      </w:r>
      <w:proofErr w:type="gramStart"/>
      <w:r>
        <w:t>mandate</w:t>
      </w:r>
      <w:proofErr w:type="gramEnd"/>
    </w:p>
    <w:p w14:paraId="79584CCC" w14:textId="77777777" w:rsidR="009F1E82" w:rsidRDefault="009F1E82">
      <w:pPr>
        <w:pStyle w:val="BodyText"/>
        <w:spacing w:before="3"/>
        <w:rPr>
          <w:sz w:val="9"/>
        </w:rPr>
      </w:pPr>
    </w:p>
    <w:p w14:paraId="79584CCD" w14:textId="77777777" w:rsidR="009F1E82" w:rsidRDefault="00212A43">
      <w:pPr>
        <w:pStyle w:val="Heading2"/>
        <w:spacing w:before="52"/>
      </w:pPr>
      <w:r>
        <w:rPr>
          <w:color w:val="2E5395"/>
        </w:rPr>
        <w:t>Risks</w:t>
      </w:r>
    </w:p>
    <w:p w14:paraId="79584CCE" w14:textId="77777777" w:rsidR="009F1E82" w:rsidRDefault="00212A43">
      <w:pPr>
        <w:pStyle w:val="ListParagraph"/>
        <w:numPr>
          <w:ilvl w:val="0"/>
          <w:numId w:val="1"/>
        </w:numPr>
        <w:tabs>
          <w:tab w:val="left" w:pos="941"/>
        </w:tabs>
        <w:spacing w:before="183" w:line="259" w:lineRule="auto"/>
        <w:ind w:right="215"/>
        <w:jc w:val="both"/>
      </w:pPr>
      <w:r>
        <w:t>Investment</w:t>
      </w:r>
      <w:r>
        <w:rPr>
          <w:spacing w:val="-3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risk,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risk,</w:t>
      </w:r>
      <w:r>
        <w:rPr>
          <w:spacing w:val="-3"/>
        </w:rPr>
        <w:t xml:space="preserve"> </w:t>
      </w:r>
      <w:r>
        <w:t>currency</w:t>
      </w:r>
      <w:r>
        <w:rPr>
          <w:spacing w:val="-3"/>
        </w:rPr>
        <w:t xml:space="preserve"> </w:t>
      </w:r>
      <w:r>
        <w:t>risk,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&amp;</w:t>
      </w:r>
      <w:r>
        <w:rPr>
          <w:spacing w:val="-48"/>
        </w:rPr>
        <w:t xml:space="preserve"> </w:t>
      </w:r>
      <w:r>
        <w:t>geo-political risk. Each of the underlying investment fund options may experience poor or negative returns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time.</w:t>
      </w:r>
    </w:p>
    <w:p w14:paraId="79584CCF" w14:textId="77777777" w:rsidR="009F1E82" w:rsidRDefault="00212A43">
      <w:pPr>
        <w:pStyle w:val="ListParagraph"/>
        <w:numPr>
          <w:ilvl w:val="0"/>
          <w:numId w:val="1"/>
        </w:numPr>
        <w:tabs>
          <w:tab w:val="left" w:pos="941"/>
        </w:tabs>
        <w:spacing w:line="259" w:lineRule="auto"/>
        <w:ind w:right="217"/>
        <w:jc w:val="both"/>
      </w:pPr>
      <w:r>
        <w:t>Manager risk which includes the risk that the investment selections that Morningstar makes do not perform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or that</w:t>
      </w:r>
      <w:r>
        <w:rPr>
          <w:spacing w:val="-3"/>
        </w:rPr>
        <w:t xml:space="preserve"> </w:t>
      </w:r>
      <w:r>
        <w:t>Morningstar may lose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portfolio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and/or research</w:t>
      </w:r>
      <w:r>
        <w:rPr>
          <w:spacing w:val="-2"/>
        </w:rPr>
        <w:t xml:space="preserve"> </w:t>
      </w:r>
      <w:r>
        <w:t>staff.</w:t>
      </w:r>
    </w:p>
    <w:p w14:paraId="79584CD0" w14:textId="77777777" w:rsidR="009F1E82" w:rsidRDefault="00212A43">
      <w:pPr>
        <w:pStyle w:val="ListParagraph"/>
        <w:numPr>
          <w:ilvl w:val="0"/>
          <w:numId w:val="1"/>
        </w:numPr>
        <w:tabs>
          <w:tab w:val="left" w:pos="941"/>
        </w:tabs>
        <w:spacing w:line="259" w:lineRule="auto"/>
        <w:ind w:right="216"/>
        <w:jc w:val="both"/>
      </w:pPr>
      <w:r>
        <w:t>Administrative risk which includes the risk that the administration of your managed account may mean that</w:t>
      </w:r>
      <w:r>
        <w:rPr>
          <w:spacing w:val="1"/>
        </w:rPr>
        <w:t xml:space="preserve"> </w:t>
      </w:r>
      <w:r>
        <w:t>your holdings not exactly match the model manager’s chosen selections from time to time. Transactions 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transactions</w:t>
      </w:r>
      <w:r>
        <w:rPr>
          <w:spacing w:val="-2"/>
        </w:rPr>
        <w:t xml:space="preserve"> </w:t>
      </w:r>
      <w:r>
        <w:t>may impact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portfolio’s performance.</w:t>
      </w:r>
    </w:p>
    <w:p w14:paraId="79584CD1" w14:textId="77777777" w:rsidR="009F1E82" w:rsidRDefault="009F1E82">
      <w:pPr>
        <w:spacing w:line="259" w:lineRule="auto"/>
        <w:jc w:val="both"/>
        <w:sectPr w:rsidR="009F1E82">
          <w:pgSz w:w="11910" w:h="16840"/>
          <w:pgMar w:top="660" w:right="500" w:bottom="280" w:left="500" w:header="720" w:footer="720" w:gutter="0"/>
          <w:cols w:space="720"/>
        </w:sectPr>
      </w:pPr>
    </w:p>
    <w:p w14:paraId="79584CD2" w14:textId="77777777" w:rsidR="009F1E82" w:rsidRDefault="009F1E82">
      <w:pPr>
        <w:pStyle w:val="BodyText"/>
        <w:rPr>
          <w:sz w:val="20"/>
        </w:rPr>
      </w:pPr>
    </w:p>
    <w:p w14:paraId="79584CD3" w14:textId="77777777" w:rsidR="009F1E82" w:rsidRDefault="009F1E82">
      <w:pPr>
        <w:pStyle w:val="BodyText"/>
        <w:spacing w:before="8"/>
        <w:rPr>
          <w:sz w:val="15"/>
        </w:rPr>
      </w:pPr>
    </w:p>
    <w:p w14:paraId="79584CD4" w14:textId="77777777" w:rsidR="009F1E82" w:rsidRDefault="00212A43">
      <w:pPr>
        <w:pStyle w:val="Heading1"/>
        <w:spacing w:before="35"/>
        <w:ind w:left="220" w:firstLine="0"/>
      </w:pPr>
      <w:r>
        <w:rPr>
          <w:color w:val="2E5395"/>
        </w:rPr>
        <w:t>Appendix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1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–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Morningstar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CFS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FC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Core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Managed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Accounts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–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Core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Portfolios</w:t>
      </w:r>
    </w:p>
    <w:p w14:paraId="79584CD5" w14:textId="77777777" w:rsidR="009F1E82" w:rsidRDefault="00212A43">
      <w:pPr>
        <w:pStyle w:val="Heading3"/>
        <w:spacing w:before="192"/>
        <w:ind w:left="220" w:firstLine="0"/>
      </w:pPr>
      <w:r>
        <w:t>Australian</w:t>
      </w:r>
      <w:r>
        <w:rPr>
          <w:spacing w:val="-3"/>
        </w:rPr>
        <w:t xml:space="preserve"> </w:t>
      </w:r>
      <w:r>
        <w:t>Equities</w:t>
      </w:r>
    </w:p>
    <w:p w14:paraId="79584CD6" w14:textId="7B2BBD95" w:rsidR="009F1E82" w:rsidRDefault="000F20E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81"/>
        <w:rPr>
          <w:b/>
        </w:rPr>
      </w:pPr>
      <w:r>
        <w:rPr>
          <w:b/>
        </w:rPr>
        <w:t>Schroder Wholesale Australian Equity</w:t>
      </w:r>
      <w:r w:rsidR="00D26F54">
        <w:rPr>
          <w:b/>
        </w:rPr>
        <w:t xml:space="preserve">. Rated </w:t>
      </w:r>
      <w:r w:rsidR="00364444">
        <w:rPr>
          <w:b/>
        </w:rPr>
        <w:t>Gold</w:t>
      </w:r>
      <w:r w:rsidR="00D26F54">
        <w:rPr>
          <w:b/>
        </w:rPr>
        <w:t>.</w:t>
      </w:r>
    </w:p>
    <w:p w14:paraId="15D42E8A" w14:textId="77777777" w:rsidR="00DA6CE4" w:rsidRDefault="00DA6CE4" w:rsidP="00DA6CE4">
      <w:pPr>
        <w:pStyle w:val="BodyText"/>
        <w:spacing w:before="22" w:line="259" w:lineRule="auto"/>
        <w:ind w:left="940" w:right="216"/>
        <w:jc w:val="both"/>
      </w:pPr>
      <w:r>
        <w:t>Experienced portfolio managers with an impressive research team. Stability, reliability and dependability are</w:t>
      </w:r>
      <w:r>
        <w:rPr>
          <w:spacing w:val="1"/>
        </w:rPr>
        <w:t xml:space="preserve"> </w:t>
      </w:r>
      <w:r>
        <w:t>the hallmarks of the team, process and strategy. Another quality core Australian equity allocation with a</w:t>
      </w:r>
      <w:r>
        <w:rPr>
          <w:spacing w:val="1"/>
        </w:rPr>
        <w:t xml:space="preserve"> </w:t>
      </w:r>
      <w:r>
        <w:t>portfolio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gramStart"/>
      <w:r>
        <w:t>value-oriented</w:t>
      </w:r>
      <w:proofErr w:type="gramEnd"/>
      <w:r>
        <w:t>.</w:t>
      </w:r>
    </w:p>
    <w:p w14:paraId="79584CD8" w14:textId="77777777" w:rsidR="009F1E82" w:rsidRDefault="009F1E82">
      <w:pPr>
        <w:pStyle w:val="BodyText"/>
        <w:spacing w:before="1"/>
        <w:rPr>
          <w:sz w:val="24"/>
        </w:rPr>
      </w:pPr>
    </w:p>
    <w:p w14:paraId="79584CD9" w14:textId="77777777" w:rsidR="009F1E82" w:rsidRDefault="00212A43">
      <w:pPr>
        <w:pStyle w:val="Heading3"/>
        <w:numPr>
          <w:ilvl w:val="0"/>
          <w:numId w:val="1"/>
        </w:numPr>
        <w:tabs>
          <w:tab w:val="left" w:pos="940"/>
          <w:tab w:val="left" w:pos="941"/>
        </w:tabs>
      </w:pPr>
      <w:r>
        <w:t>Fidelity</w:t>
      </w:r>
      <w:r>
        <w:rPr>
          <w:spacing w:val="-3"/>
        </w:rPr>
        <w:t xml:space="preserve"> </w:t>
      </w:r>
      <w:r>
        <w:t>Wholesale</w:t>
      </w:r>
      <w:r>
        <w:rPr>
          <w:spacing w:val="-4"/>
        </w:rPr>
        <w:t xml:space="preserve"> </w:t>
      </w:r>
      <w:r>
        <w:t>Australian</w:t>
      </w:r>
      <w:r>
        <w:rPr>
          <w:spacing w:val="-4"/>
        </w:rPr>
        <w:t xml:space="preserve"> </w:t>
      </w:r>
      <w:r>
        <w:t>Equities:</w:t>
      </w:r>
      <w:r>
        <w:rPr>
          <w:spacing w:val="-6"/>
        </w:rPr>
        <w:t xml:space="preserve"> </w:t>
      </w:r>
      <w:r>
        <w:t>Rated</w:t>
      </w:r>
      <w:r>
        <w:rPr>
          <w:spacing w:val="-3"/>
        </w:rPr>
        <w:t xml:space="preserve"> </w:t>
      </w:r>
      <w:r>
        <w:t>Gold.</w:t>
      </w:r>
    </w:p>
    <w:p w14:paraId="79584CDA" w14:textId="1E2DDD80" w:rsidR="009F1E82" w:rsidRDefault="00212A43">
      <w:pPr>
        <w:pStyle w:val="BodyText"/>
        <w:spacing w:before="22" w:line="259" w:lineRule="auto"/>
        <w:ind w:left="940" w:right="219"/>
        <w:jc w:val="both"/>
      </w:pPr>
      <w:r>
        <w:t>Our</w:t>
      </w:r>
      <w:r>
        <w:rPr>
          <w:spacing w:val="1"/>
        </w:rPr>
        <w:t xml:space="preserve"> </w:t>
      </w:r>
      <w:r>
        <w:t>preferred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Australian</w:t>
      </w:r>
      <w:r>
        <w:rPr>
          <w:spacing w:val="1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allocation.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outstanding</w:t>
      </w:r>
      <w:r>
        <w:rPr>
          <w:spacing w:val="1"/>
        </w:rPr>
        <w:t xml:space="preserve"> </w:t>
      </w:r>
      <w:r>
        <w:t>portfolio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thoughtful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 w:rsidR="005B37D3">
        <w:t>well</w:t>
      </w:r>
      <w:r w:rsidR="005B37D3">
        <w:rPr>
          <w:spacing w:val="1"/>
        </w:rPr>
        <w:t>-</w:t>
      </w:r>
      <w:r w:rsidR="005B37D3">
        <w:t>structured</w:t>
      </w:r>
      <w:r>
        <w:rPr>
          <w:spacing w:val="1"/>
        </w:rPr>
        <w:t xml:space="preserve"> </w:t>
      </w:r>
      <w:r>
        <w:t>portfolio</w:t>
      </w:r>
      <w:r>
        <w:rPr>
          <w:spacing w:val="1"/>
        </w:rPr>
        <w:t xml:space="preserve"> </w:t>
      </w:r>
      <w:r>
        <w:t>methodology</w:t>
      </w:r>
      <w:r>
        <w:rPr>
          <w:spacing w:val="1"/>
        </w:rPr>
        <w:t xml:space="preserve"> </w:t>
      </w:r>
      <w:r>
        <w:t>sets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consistently</w:t>
      </w:r>
      <w:r>
        <w:rPr>
          <w:spacing w:val="1"/>
        </w:rPr>
        <w:t xml:space="preserve"> </w:t>
      </w:r>
      <w:r>
        <w:t>ahead</w:t>
      </w:r>
      <w:r>
        <w:rPr>
          <w:spacing w:val="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competitors.</w:t>
      </w:r>
    </w:p>
    <w:p w14:paraId="79584CDB" w14:textId="77777777" w:rsidR="009F1E82" w:rsidRDefault="009F1E82">
      <w:pPr>
        <w:pStyle w:val="BodyText"/>
        <w:spacing w:before="9"/>
        <w:rPr>
          <w:sz w:val="23"/>
        </w:rPr>
      </w:pPr>
    </w:p>
    <w:p w14:paraId="79584CDC" w14:textId="7F8A9299" w:rsidR="009F1E82" w:rsidRDefault="00212A43">
      <w:pPr>
        <w:pStyle w:val="Heading3"/>
        <w:numPr>
          <w:ilvl w:val="0"/>
          <w:numId w:val="1"/>
        </w:numPr>
        <w:tabs>
          <w:tab w:val="left" w:pos="940"/>
          <w:tab w:val="left" w:pos="941"/>
        </w:tabs>
      </w:pPr>
      <w:r>
        <w:t>Realindex</w:t>
      </w:r>
      <w:r>
        <w:rPr>
          <w:spacing w:val="-4"/>
        </w:rPr>
        <w:t xml:space="preserve"> </w:t>
      </w:r>
      <w:r>
        <w:t>Wholesale</w:t>
      </w:r>
      <w:r>
        <w:rPr>
          <w:spacing w:val="-5"/>
        </w:rPr>
        <w:t xml:space="preserve"> </w:t>
      </w:r>
      <w:r>
        <w:t>Australian</w:t>
      </w:r>
      <w:r>
        <w:rPr>
          <w:spacing w:val="-3"/>
        </w:rPr>
        <w:t xml:space="preserve"> </w:t>
      </w:r>
      <w:r>
        <w:t>Share:</w:t>
      </w:r>
      <w:r>
        <w:rPr>
          <w:spacing w:val="-3"/>
        </w:rPr>
        <w:t xml:space="preserve"> </w:t>
      </w:r>
      <w:r>
        <w:t>Rated</w:t>
      </w:r>
      <w:r>
        <w:rPr>
          <w:spacing w:val="-6"/>
        </w:rPr>
        <w:t xml:space="preserve"> </w:t>
      </w:r>
      <w:r w:rsidR="005F5899">
        <w:t>Gold</w:t>
      </w:r>
      <w:r>
        <w:t>.</w:t>
      </w:r>
    </w:p>
    <w:p w14:paraId="79584CDD" w14:textId="77777777" w:rsidR="009F1E82" w:rsidRDefault="00212A43">
      <w:pPr>
        <w:pStyle w:val="BodyText"/>
        <w:spacing w:before="19" w:line="259" w:lineRule="auto"/>
        <w:ind w:left="940" w:right="215"/>
        <w:jc w:val="both"/>
      </w:pPr>
      <w:r>
        <w:t xml:space="preserve">Bringing a value-tiled systematic exposure to Australian equites at a reasonable price. Realindex uses a </w:t>
      </w:r>
      <w:proofErr w:type="gramStart"/>
      <w:r>
        <w:t>long</w:t>
      </w:r>
      <w:r>
        <w:rPr>
          <w:spacing w:val="1"/>
        </w:rPr>
        <w:t xml:space="preserve"> </w:t>
      </w:r>
      <w:r>
        <w:t>standing</w:t>
      </w:r>
      <w:proofErr w:type="gramEnd"/>
      <w:r>
        <w:rPr>
          <w:spacing w:val="-10"/>
        </w:rPr>
        <w:t xml:space="preserve"> </w:t>
      </w:r>
      <w:r>
        <w:t>factor</w:t>
      </w:r>
      <w:r>
        <w:rPr>
          <w:spacing w:val="-9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approach,</w:t>
      </w:r>
      <w:r>
        <w:rPr>
          <w:spacing w:val="-9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commercialised</w:t>
      </w:r>
      <w:r>
        <w:rPr>
          <w:spacing w:val="-1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US</w:t>
      </w:r>
      <w:r>
        <w:rPr>
          <w:spacing w:val="-10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Affiliates,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uncover</w:t>
      </w:r>
      <w:r>
        <w:rPr>
          <w:spacing w:val="-9"/>
        </w:rPr>
        <w:t xml:space="preserve"> </w:t>
      </w:r>
      <w:r>
        <w:t>undervalued</w:t>
      </w:r>
      <w:r>
        <w:rPr>
          <w:spacing w:val="-47"/>
        </w:rPr>
        <w:t xml:space="preserve"> </w:t>
      </w:r>
      <w:r>
        <w:rPr>
          <w:spacing w:val="-1"/>
        </w:rPr>
        <w:t>stocks.</w:t>
      </w:r>
      <w:r>
        <w:rPr>
          <w:spacing w:val="-12"/>
        </w:rPr>
        <w:t xml:space="preserve"> </w:t>
      </w:r>
      <w:r>
        <w:rPr>
          <w:spacing w:val="-1"/>
        </w:rPr>
        <w:t>Realindex,</w:t>
      </w:r>
      <w:r>
        <w:rPr>
          <w:spacing w:val="-11"/>
        </w:rPr>
        <w:t xml:space="preserve"> </w:t>
      </w:r>
      <w:r>
        <w:t>now</w:t>
      </w:r>
      <w:r>
        <w:rPr>
          <w:spacing w:val="-11"/>
        </w:rPr>
        <w:t xml:space="preserve"> </w:t>
      </w:r>
      <w:r>
        <w:t>part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Sentier</w:t>
      </w:r>
      <w:r>
        <w:rPr>
          <w:spacing w:val="-11"/>
        </w:rPr>
        <w:t xml:space="preserve"> </w:t>
      </w:r>
      <w:r>
        <w:t>Investments,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added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enhancements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original</w:t>
      </w:r>
      <w:r>
        <w:rPr>
          <w:spacing w:val="-48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a disciplined investment</w:t>
      </w:r>
      <w:r>
        <w:rPr>
          <w:spacing w:val="-1"/>
        </w:rPr>
        <w:t xml:space="preserve"> </w:t>
      </w:r>
      <w:r>
        <w:t>process.</w:t>
      </w:r>
    </w:p>
    <w:p w14:paraId="79584CDE" w14:textId="77777777" w:rsidR="009F1E82" w:rsidRDefault="009F1E82">
      <w:pPr>
        <w:pStyle w:val="BodyText"/>
        <w:spacing w:before="9"/>
        <w:rPr>
          <w:sz w:val="23"/>
        </w:rPr>
      </w:pPr>
    </w:p>
    <w:p w14:paraId="79584CDF" w14:textId="20FC8482" w:rsidR="009F1E82" w:rsidRDefault="00212A43">
      <w:pPr>
        <w:pStyle w:val="Heading3"/>
        <w:numPr>
          <w:ilvl w:val="0"/>
          <w:numId w:val="1"/>
        </w:numPr>
        <w:tabs>
          <w:tab w:val="left" w:pos="940"/>
          <w:tab w:val="left" w:pos="941"/>
        </w:tabs>
      </w:pPr>
      <w:r>
        <w:t>First</w:t>
      </w:r>
      <w:r>
        <w:rPr>
          <w:spacing w:val="-5"/>
        </w:rPr>
        <w:t xml:space="preserve"> </w:t>
      </w:r>
      <w:r>
        <w:t>Sentier</w:t>
      </w:r>
      <w:r>
        <w:rPr>
          <w:spacing w:val="-3"/>
        </w:rPr>
        <w:t xml:space="preserve"> </w:t>
      </w:r>
      <w:r>
        <w:t>Wholesale</w:t>
      </w:r>
      <w:r>
        <w:rPr>
          <w:spacing w:val="-4"/>
        </w:rPr>
        <w:t xml:space="preserve"> </w:t>
      </w:r>
      <w:r>
        <w:t>Australian</w:t>
      </w:r>
      <w:r>
        <w:rPr>
          <w:spacing w:val="-3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Companies:</w:t>
      </w:r>
      <w:r>
        <w:rPr>
          <w:spacing w:val="-5"/>
        </w:rPr>
        <w:t xml:space="preserve"> </w:t>
      </w:r>
      <w:r>
        <w:t>Rated</w:t>
      </w:r>
      <w:r>
        <w:rPr>
          <w:spacing w:val="-4"/>
        </w:rPr>
        <w:t xml:space="preserve"> </w:t>
      </w:r>
      <w:r w:rsidR="005C676C">
        <w:t>Gold.</w:t>
      </w:r>
    </w:p>
    <w:p w14:paraId="79584CE0" w14:textId="77777777" w:rsidR="009F1E82" w:rsidRDefault="00212A43">
      <w:pPr>
        <w:pStyle w:val="BodyText"/>
        <w:spacing w:before="22" w:line="259" w:lineRule="auto"/>
        <w:ind w:left="940" w:right="216"/>
        <w:jc w:val="both"/>
      </w:pPr>
      <w:r>
        <w:t>An exceptional team and strong process make this one of our favourites for small cap Australian equity</w:t>
      </w:r>
      <w:r>
        <w:rPr>
          <w:spacing w:val="1"/>
        </w:rPr>
        <w:t xml:space="preserve"> </w:t>
      </w:r>
      <w:r>
        <w:t>exposure.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remained</w:t>
      </w:r>
      <w:r>
        <w:rPr>
          <w:spacing w:val="-4"/>
        </w:rPr>
        <w:t xml:space="preserve"> </w:t>
      </w:r>
      <w:r>
        <w:t>remarkably</w:t>
      </w:r>
      <w:r>
        <w:rPr>
          <w:spacing w:val="-3"/>
        </w:rPr>
        <w:t xml:space="preserve"> </w:t>
      </w:r>
      <w:r>
        <w:t>stable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consistently</w:t>
      </w:r>
      <w:r>
        <w:rPr>
          <w:spacing w:val="-2"/>
        </w:rPr>
        <w:t xml:space="preserve"> </w:t>
      </w:r>
      <w:r>
        <w:t>produced</w:t>
      </w:r>
      <w:r>
        <w:rPr>
          <w:spacing w:val="-7"/>
        </w:rPr>
        <w:t xml:space="preserve"> </w:t>
      </w:r>
      <w:r>
        <w:t>strong</w:t>
      </w:r>
      <w:r>
        <w:rPr>
          <w:spacing w:val="-6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</w:t>
      </w:r>
      <w:r>
        <w:rPr>
          <w:spacing w:val="-4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insightful</w:t>
      </w:r>
      <w:r>
        <w:rPr>
          <w:spacing w:val="-1"/>
        </w:rPr>
        <w:t xml:space="preserve"> </w:t>
      </w:r>
      <w:r>
        <w:t>differentiated</w:t>
      </w:r>
      <w:r>
        <w:rPr>
          <w:spacing w:val="-5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we believe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continue.</w:t>
      </w:r>
    </w:p>
    <w:p w14:paraId="79584CE1" w14:textId="77777777" w:rsidR="009F1E82" w:rsidRDefault="009F1E82">
      <w:pPr>
        <w:pStyle w:val="BodyText"/>
      </w:pPr>
    </w:p>
    <w:p w14:paraId="79584CE2" w14:textId="77777777" w:rsidR="009F1E82" w:rsidRDefault="009F1E82">
      <w:pPr>
        <w:pStyle w:val="BodyText"/>
        <w:spacing w:before="11"/>
        <w:rPr>
          <w:sz w:val="27"/>
        </w:rPr>
      </w:pPr>
    </w:p>
    <w:p w14:paraId="79584CE3" w14:textId="77777777" w:rsidR="009F1E82" w:rsidRDefault="00212A43">
      <w:pPr>
        <w:pStyle w:val="Heading3"/>
        <w:ind w:left="220" w:firstLine="0"/>
      </w:pPr>
      <w:r>
        <w:t>Global</w:t>
      </w:r>
      <w:r>
        <w:rPr>
          <w:spacing w:val="-3"/>
        </w:rPr>
        <w:t xml:space="preserve"> </w:t>
      </w:r>
      <w:r>
        <w:t>Equities</w:t>
      </w:r>
    </w:p>
    <w:p w14:paraId="79584CE4" w14:textId="09238BB0" w:rsidR="009F1E82" w:rsidRDefault="00212A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80"/>
        <w:rPr>
          <w:b/>
        </w:rPr>
      </w:pPr>
      <w:r>
        <w:rPr>
          <w:b/>
        </w:rPr>
        <w:t>Colonial</w:t>
      </w:r>
      <w:r>
        <w:rPr>
          <w:b/>
          <w:spacing w:val="-3"/>
        </w:rPr>
        <w:t xml:space="preserve"> </w:t>
      </w:r>
      <w:r>
        <w:rPr>
          <w:b/>
        </w:rPr>
        <w:t>First</w:t>
      </w:r>
      <w:r>
        <w:rPr>
          <w:b/>
          <w:spacing w:val="-4"/>
        </w:rPr>
        <w:t xml:space="preserve"> </w:t>
      </w:r>
      <w:r>
        <w:rPr>
          <w:b/>
        </w:rPr>
        <w:t>Sta</w:t>
      </w:r>
      <w:r w:rsidR="00F53101">
        <w:rPr>
          <w:b/>
        </w:rPr>
        <w:t>t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Wholesale</w:t>
      </w:r>
      <w:r>
        <w:rPr>
          <w:b/>
          <w:spacing w:val="-3"/>
        </w:rPr>
        <w:t xml:space="preserve"> </w:t>
      </w:r>
      <w:r>
        <w:rPr>
          <w:b/>
        </w:rPr>
        <w:t>Index</w:t>
      </w:r>
      <w:r>
        <w:rPr>
          <w:b/>
          <w:spacing w:val="-3"/>
        </w:rPr>
        <w:t xml:space="preserve"> </w:t>
      </w:r>
      <w:r>
        <w:rPr>
          <w:b/>
        </w:rPr>
        <w:t>Global</w:t>
      </w:r>
      <w:r>
        <w:rPr>
          <w:b/>
          <w:spacing w:val="-3"/>
        </w:rPr>
        <w:t xml:space="preserve"> </w:t>
      </w:r>
      <w:r>
        <w:rPr>
          <w:b/>
        </w:rPr>
        <w:t>Share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Hedged</w:t>
      </w:r>
      <w:r w:rsidR="00CE2679">
        <w:rPr>
          <w:b/>
        </w:rPr>
        <w:t>.</w:t>
      </w:r>
      <w:r w:rsidR="00F958D5">
        <w:rPr>
          <w:b/>
        </w:rPr>
        <w:t xml:space="preserve"> Rated Bronze.</w:t>
      </w:r>
    </w:p>
    <w:p w14:paraId="79584CE5" w14:textId="77777777" w:rsidR="009F1E82" w:rsidRDefault="00212A43">
      <w:pPr>
        <w:pStyle w:val="BodyText"/>
        <w:spacing w:before="22" w:line="259" w:lineRule="auto"/>
        <w:ind w:left="940" w:right="217"/>
        <w:jc w:val="both"/>
      </w:pPr>
      <w:r>
        <w:t>Allocating to the hedged version to take into out our overall SAA and CMA views. Low cost, efficient core</w:t>
      </w:r>
      <w:r>
        <w:rPr>
          <w:spacing w:val="1"/>
        </w:rPr>
        <w:t xml:space="preserve"> </w:t>
      </w:r>
      <w:r>
        <w:t>exposure to Australian Bond benchmark. CFS utilising the expertise of State Street Global Advisers for this</w:t>
      </w:r>
      <w:r>
        <w:rPr>
          <w:spacing w:val="1"/>
        </w:rPr>
        <w:t xml:space="preserve"> </w:t>
      </w:r>
      <w:r>
        <w:t>strategy.</w:t>
      </w:r>
    </w:p>
    <w:p w14:paraId="79584CE6" w14:textId="77777777" w:rsidR="009F1E82" w:rsidRDefault="009F1E82">
      <w:pPr>
        <w:pStyle w:val="BodyText"/>
        <w:spacing w:before="9"/>
        <w:rPr>
          <w:sz w:val="23"/>
        </w:rPr>
      </w:pPr>
    </w:p>
    <w:p w14:paraId="79584CE7" w14:textId="5F386972" w:rsidR="009F1E82" w:rsidRDefault="00212A43">
      <w:pPr>
        <w:pStyle w:val="Heading3"/>
        <w:numPr>
          <w:ilvl w:val="0"/>
          <w:numId w:val="1"/>
        </w:numPr>
        <w:tabs>
          <w:tab w:val="left" w:pos="940"/>
          <w:tab w:val="left" w:pos="941"/>
        </w:tabs>
      </w:pPr>
      <w:r>
        <w:t>Realindex</w:t>
      </w:r>
      <w:r>
        <w:rPr>
          <w:spacing w:val="-4"/>
        </w:rPr>
        <w:t xml:space="preserve"> </w:t>
      </w:r>
      <w:r>
        <w:t>Wholesale</w:t>
      </w:r>
      <w:r>
        <w:rPr>
          <w:spacing w:val="-6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Share</w:t>
      </w:r>
      <w:r w:rsidR="00786965">
        <w:t xml:space="preserve"> Value</w:t>
      </w:r>
      <w:r>
        <w:t>:</w:t>
      </w:r>
      <w:r>
        <w:rPr>
          <w:spacing w:val="-4"/>
        </w:rPr>
        <w:t xml:space="preserve"> </w:t>
      </w:r>
      <w:r>
        <w:t>Rated</w:t>
      </w:r>
      <w:r>
        <w:rPr>
          <w:spacing w:val="-6"/>
        </w:rPr>
        <w:t xml:space="preserve"> </w:t>
      </w:r>
      <w:r>
        <w:t>Bronze.</w:t>
      </w:r>
    </w:p>
    <w:p w14:paraId="79584CE8" w14:textId="77777777" w:rsidR="009F1E82" w:rsidRDefault="00212A43">
      <w:pPr>
        <w:pStyle w:val="BodyText"/>
        <w:spacing w:before="22" w:line="259" w:lineRule="auto"/>
        <w:ind w:left="940" w:right="214"/>
        <w:jc w:val="both"/>
      </w:pPr>
      <w:r>
        <w:t xml:space="preserve">Bringing a value-tiled systematic exposure to Global equites at a reasonable price. Realindex uses a </w:t>
      </w:r>
      <w:proofErr w:type="gramStart"/>
      <w:r>
        <w:t>long</w:t>
      </w:r>
      <w:r>
        <w:rPr>
          <w:spacing w:val="1"/>
        </w:rPr>
        <w:t xml:space="preserve"> </w:t>
      </w:r>
      <w:r>
        <w:t>standing</w:t>
      </w:r>
      <w:proofErr w:type="gramEnd"/>
      <w:r>
        <w:rPr>
          <w:spacing w:val="-10"/>
        </w:rPr>
        <w:t xml:space="preserve"> </w:t>
      </w:r>
      <w:r>
        <w:t>factor</w:t>
      </w:r>
      <w:r>
        <w:rPr>
          <w:spacing w:val="-8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approach,</w:t>
      </w:r>
      <w:r>
        <w:rPr>
          <w:spacing w:val="-8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commercialised</w:t>
      </w:r>
      <w:r>
        <w:rPr>
          <w:spacing w:val="-1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US</w:t>
      </w:r>
      <w:r>
        <w:rPr>
          <w:spacing w:val="-10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Affiliates,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uncover</w:t>
      </w:r>
      <w:r>
        <w:rPr>
          <w:spacing w:val="-9"/>
        </w:rPr>
        <w:t xml:space="preserve"> </w:t>
      </w:r>
      <w:r>
        <w:t>undervalued</w:t>
      </w:r>
      <w:r>
        <w:rPr>
          <w:spacing w:val="-47"/>
        </w:rPr>
        <w:t xml:space="preserve"> </w:t>
      </w:r>
      <w:r>
        <w:rPr>
          <w:spacing w:val="-1"/>
        </w:rPr>
        <w:t>stocks.</w:t>
      </w:r>
      <w:r>
        <w:rPr>
          <w:spacing w:val="-12"/>
        </w:rPr>
        <w:t xml:space="preserve"> </w:t>
      </w:r>
      <w:r>
        <w:rPr>
          <w:spacing w:val="-1"/>
        </w:rPr>
        <w:t>Realindex,</w:t>
      </w:r>
      <w:r>
        <w:rPr>
          <w:spacing w:val="-11"/>
        </w:rPr>
        <w:t xml:space="preserve"> </w:t>
      </w:r>
      <w:r>
        <w:t>now</w:t>
      </w:r>
      <w:r>
        <w:rPr>
          <w:spacing w:val="-11"/>
        </w:rPr>
        <w:t xml:space="preserve"> </w:t>
      </w:r>
      <w:r>
        <w:t>part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Sentier</w:t>
      </w:r>
      <w:r>
        <w:rPr>
          <w:spacing w:val="-11"/>
        </w:rPr>
        <w:t xml:space="preserve"> </w:t>
      </w:r>
      <w:r>
        <w:t>Investments,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added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enhancements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original</w:t>
      </w:r>
      <w:r>
        <w:rPr>
          <w:spacing w:val="-48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a disciplined investment</w:t>
      </w:r>
      <w:r>
        <w:rPr>
          <w:spacing w:val="-1"/>
        </w:rPr>
        <w:t xml:space="preserve"> </w:t>
      </w:r>
      <w:r>
        <w:t>process.</w:t>
      </w:r>
    </w:p>
    <w:p w14:paraId="79584CEA" w14:textId="4B8446C2" w:rsidR="009F1E82" w:rsidRDefault="009F1E82" w:rsidP="00564D19">
      <w:pPr>
        <w:pStyle w:val="Heading3"/>
        <w:tabs>
          <w:tab w:val="left" w:pos="940"/>
          <w:tab w:val="left" w:pos="941"/>
        </w:tabs>
        <w:ind w:left="0" w:firstLine="0"/>
      </w:pPr>
    </w:p>
    <w:p w14:paraId="4931B799" w14:textId="57BC1DE8" w:rsidR="00D0435F" w:rsidRPr="00D0435F" w:rsidRDefault="00D0435F" w:rsidP="00D0435F">
      <w:pPr>
        <w:pStyle w:val="BodyText"/>
        <w:numPr>
          <w:ilvl w:val="0"/>
          <w:numId w:val="1"/>
        </w:numPr>
        <w:spacing w:before="9"/>
      </w:pPr>
      <w:r w:rsidRPr="00D0435F">
        <w:rPr>
          <w:b/>
          <w:bCs/>
        </w:rPr>
        <w:t xml:space="preserve">GQG </w:t>
      </w:r>
      <w:r>
        <w:rPr>
          <w:b/>
          <w:bCs/>
        </w:rPr>
        <w:t xml:space="preserve">Partners Wholesale </w:t>
      </w:r>
      <w:r w:rsidRPr="00D0435F">
        <w:rPr>
          <w:b/>
          <w:bCs/>
        </w:rPr>
        <w:t>Global Equity</w:t>
      </w:r>
      <w:r w:rsidR="00564D19">
        <w:rPr>
          <w:b/>
          <w:bCs/>
        </w:rPr>
        <w:t xml:space="preserve">. Rated </w:t>
      </w:r>
      <w:r w:rsidR="00FF08AC">
        <w:rPr>
          <w:b/>
          <w:bCs/>
        </w:rPr>
        <w:t>Gold.</w:t>
      </w:r>
    </w:p>
    <w:p w14:paraId="6157440F" w14:textId="6E8EA206" w:rsidR="00D0435F" w:rsidRPr="00D0435F" w:rsidRDefault="00564D19" w:rsidP="00D0435F">
      <w:pPr>
        <w:pStyle w:val="BodyText"/>
        <w:spacing w:before="9"/>
        <w:ind w:left="940"/>
      </w:pPr>
      <w:r>
        <w:t xml:space="preserve">GQG </w:t>
      </w:r>
      <w:r w:rsidR="00A3130F">
        <w:t>Partners has</w:t>
      </w:r>
      <w:r w:rsidR="00D0435F" w:rsidRPr="00D0435F">
        <w:t xml:space="preserve"> a go-anywhere approach run by a highly talented manager in Rajiv Jain. Jain describes himself as quality-growth, but the portfolio has had many different characteristics over time with a wide range of different stocks depending on where they see opportunities. This go-anywhere approach compliments the index and Realindex allocations.</w:t>
      </w:r>
    </w:p>
    <w:p w14:paraId="79584CEC" w14:textId="77777777" w:rsidR="009F1E82" w:rsidRDefault="009F1E82">
      <w:pPr>
        <w:pStyle w:val="BodyText"/>
        <w:spacing w:before="9"/>
        <w:rPr>
          <w:sz w:val="23"/>
        </w:rPr>
      </w:pPr>
    </w:p>
    <w:p w14:paraId="79584CED" w14:textId="0B7E19DB" w:rsidR="009F1E82" w:rsidRDefault="007E236E">
      <w:pPr>
        <w:pStyle w:val="Heading3"/>
        <w:numPr>
          <w:ilvl w:val="0"/>
          <w:numId w:val="1"/>
        </w:numPr>
        <w:tabs>
          <w:tab w:val="left" w:pos="940"/>
          <w:tab w:val="left" w:pos="941"/>
        </w:tabs>
      </w:pPr>
      <w:r>
        <w:t>Pendal Global Emerging Market Opportunities</w:t>
      </w:r>
      <w:r w:rsidR="005E43E3">
        <w:t xml:space="preserve">. Rated </w:t>
      </w:r>
      <w:r w:rsidR="006058B5">
        <w:t>Silver.</w:t>
      </w:r>
    </w:p>
    <w:p w14:paraId="79584CEE" w14:textId="42FCB6D4" w:rsidR="009F1E82" w:rsidRPr="00A42C8A" w:rsidRDefault="005E43E3">
      <w:pPr>
        <w:pStyle w:val="BodyText"/>
        <w:spacing w:before="19" w:line="259" w:lineRule="auto"/>
        <w:ind w:left="940" w:right="219"/>
        <w:jc w:val="both"/>
        <w:rPr>
          <w:rFonts w:asciiTheme="minorHAnsi" w:hAnsiTheme="minorHAnsi" w:cstheme="minorHAnsi"/>
        </w:rPr>
      </w:pPr>
      <w:r w:rsidRPr="00A42C8A">
        <w:rPr>
          <w:rFonts w:asciiTheme="minorHAnsi" w:eastAsia="MS PGothic" w:hAnsiTheme="minorHAnsi" w:cstheme="minorHAnsi"/>
          <w:color w:val="000000"/>
          <w:kern w:val="24"/>
        </w:rPr>
        <w:t xml:space="preserve">Portfolio managers James Syme and Paul Wimborne have worked together since 2006 joining J O Hambro (part of Pendal) in 2011. Ada Chan, who joined in 2016 as an analyst was promoted to portfolio manager in </w:t>
      </w:r>
      <w:r w:rsidRPr="00A42C8A">
        <w:rPr>
          <w:rFonts w:asciiTheme="minorHAnsi" w:eastAsia="MS PGothic" w:hAnsiTheme="minorHAnsi" w:cstheme="minorHAnsi"/>
          <w:color w:val="000000"/>
          <w:kern w:val="24"/>
        </w:rPr>
        <w:lastRenderedPageBreak/>
        <w:t xml:space="preserve">early 2022. </w:t>
      </w:r>
      <w:r w:rsidR="005B37D3" w:rsidRPr="00A42C8A">
        <w:rPr>
          <w:rFonts w:asciiTheme="minorHAnsi" w:eastAsia="MS PGothic" w:hAnsiTheme="minorHAnsi" w:cstheme="minorHAnsi"/>
          <w:color w:val="000000"/>
          <w:kern w:val="24"/>
        </w:rPr>
        <w:t>Unique</w:t>
      </w:r>
      <w:r w:rsidRPr="00A42C8A">
        <w:rPr>
          <w:rFonts w:asciiTheme="minorHAnsi" w:eastAsia="MS PGothic" w:hAnsiTheme="minorHAnsi" w:cstheme="minorHAnsi"/>
          <w:color w:val="000000"/>
          <w:kern w:val="24"/>
        </w:rPr>
        <w:t xml:space="preserve"> in this space the trio take a top-down approach evaluating all the countries that make up the MSCI Emerging Markets Index using quantitative and qualitative factors such as growth, liquidity, currency, political risks, and valuation. Once a country is deemed investable, they look for companies with high return on capital and return on equity.</w:t>
      </w:r>
    </w:p>
    <w:p w14:paraId="79584CF0" w14:textId="77777777" w:rsidR="009F1E82" w:rsidRDefault="009F1E82">
      <w:pPr>
        <w:pStyle w:val="BodyText"/>
        <w:rPr>
          <w:sz w:val="20"/>
        </w:rPr>
      </w:pPr>
    </w:p>
    <w:p w14:paraId="79584CF1" w14:textId="77777777" w:rsidR="009F1E82" w:rsidRDefault="009F1E82">
      <w:pPr>
        <w:pStyle w:val="BodyText"/>
        <w:spacing w:before="6"/>
        <w:rPr>
          <w:sz w:val="18"/>
        </w:rPr>
      </w:pPr>
    </w:p>
    <w:p w14:paraId="79584CF2" w14:textId="77777777" w:rsidR="009F1E82" w:rsidRDefault="00212A43">
      <w:pPr>
        <w:pStyle w:val="Heading3"/>
        <w:ind w:left="220" w:firstLine="0"/>
      </w:pPr>
      <w:r>
        <w:t>Property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Infrastructure</w:t>
      </w:r>
    </w:p>
    <w:p w14:paraId="79584CF3" w14:textId="0A885D62" w:rsidR="009F1E82" w:rsidRDefault="00212A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83"/>
        <w:rPr>
          <w:b/>
        </w:rPr>
      </w:pPr>
      <w:r>
        <w:rPr>
          <w:b/>
        </w:rPr>
        <w:t>Colonial</w:t>
      </w:r>
      <w:r>
        <w:rPr>
          <w:b/>
          <w:spacing w:val="-4"/>
        </w:rPr>
        <w:t xml:space="preserve"> </w:t>
      </w:r>
      <w:r>
        <w:rPr>
          <w:b/>
        </w:rPr>
        <w:t>First</w:t>
      </w:r>
      <w:r>
        <w:rPr>
          <w:b/>
          <w:spacing w:val="-4"/>
        </w:rPr>
        <w:t xml:space="preserve"> </w:t>
      </w:r>
      <w:r>
        <w:rPr>
          <w:b/>
        </w:rPr>
        <w:t>State</w:t>
      </w:r>
      <w:r>
        <w:rPr>
          <w:b/>
          <w:spacing w:val="-3"/>
        </w:rPr>
        <w:t xml:space="preserve"> </w:t>
      </w:r>
      <w:r>
        <w:rPr>
          <w:b/>
        </w:rPr>
        <w:t>Wholesale</w:t>
      </w:r>
      <w:r>
        <w:rPr>
          <w:b/>
          <w:spacing w:val="-4"/>
        </w:rPr>
        <w:t xml:space="preserve"> </w:t>
      </w:r>
      <w:r>
        <w:rPr>
          <w:b/>
        </w:rPr>
        <w:t>Index</w:t>
      </w:r>
      <w:r>
        <w:rPr>
          <w:b/>
          <w:spacing w:val="-4"/>
        </w:rPr>
        <w:t xml:space="preserve"> </w:t>
      </w:r>
      <w:r>
        <w:rPr>
          <w:b/>
        </w:rPr>
        <w:t>Global</w:t>
      </w:r>
      <w:r>
        <w:rPr>
          <w:b/>
          <w:spacing w:val="-3"/>
        </w:rPr>
        <w:t xml:space="preserve"> </w:t>
      </w:r>
      <w:r>
        <w:rPr>
          <w:b/>
        </w:rPr>
        <w:t>Property</w:t>
      </w:r>
      <w:r>
        <w:rPr>
          <w:b/>
          <w:spacing w:val="-5"/>
        </w:rPr>
        <w:t xml:space="preserve"> </w:t>
      </w:r>
      <w:r>
        <w:rPr>
          <w:b/>
        </w:rPr>
        <w:t>Securities</w:t>
      </w:r>
      <w:r w:rsidR="00142F26">
        <w:rPr>
          <w:b/>
        </w:rPr>
        <w:t>. Rated Neutral.</w:t>
      </w:r>
    </w:p>
    <w:p w14:paraId="79584CF4" w14:textId="77777777" w:rsidR="009F1E82" w:rsidRDefault="00212A43">
      <w:pPr>
        <w:pStyle w:val="BodyText"/>
        <w:spacing w:before="19" w:line="259" w:lineRule="auto"/>
        <w:ind w:left="940" w:right="217"/>
        <w:jc w:val="both"/>
      </w:pPr>
      <w:r>
        <w:t>Low</w:t>
      </w:r>
      <w:r>
        <w:rPr>
          <w:spacing w:val="-4"/>
        </w:rPr>
        <w:t xml:space="preserve"> </w:t>
      </w:r>
      <w:r>
        <w:t>cost,</w:t>
      </w:r>
      <w:r>
        <w:rPr>
          <w:spacing w:val="-4"/>
        </w:rPr>
        <w:t xml:space="preserve"> </w:t>
      </w:r>
      <w:r>
        <w:t>efficient</w:t>
      </w:r>
      <w:r>
        <w:rPr>
          <w:spacing w:val="-3"/>
        </w:rPr>
        <w:t xml:space="preserve"> </w:t>
      </w:r>
      <w:r>
        <w:t>core</w:t>
      </w:r>
      <w:r>
        <w:rPr>
          <w:spacing w:val="-6"/>
        </w:rPr>
        <w:t xml:space="preserve"> </w:t>
      </w:r>
      <w:r>
        <w:t>exposure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t>REITs.</w:t>
      </w:r>
      <w:r>
        <w:rPr>
          <w:spacing w:val="-4"/>
        </w:rPr>
        <w:t xml:space="preserve"> </w:t>
      </w:r>
      <w:r>
        <w:t>CFS</w:t>
      </w:r>
      <w:r>
        <w:rPr>
          <w:spacing w:val="-4"/>
        </w:rPr>
        <w:t xml:space="preserve"> </w:t>
      </w:r>
      <w:r>
        <w:t>utilising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expertise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t>Advisers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 strategy.</w:t>
      </w:r>
    </w:p>
    <w:p w14:paraId="79584CF5" w14:textId="77777777" w:rsidR="009F1E82" w:rsidRDefault="009F1E82">
      <w:pPr>
        <w:pStyle w:val="BodyText"/>
        <w:spacing w:before="11"/>
        <w:rPr>
          <w:sz w:val="23"/>
        </w:rPr>
      </w:pPr>
    </w:p>
    <w:p w14:paraId="79584CF6" w14:textId="77777777" w:rsidR="009F1E82" w:rsidRDefault="00212A43">
      <w:pPr>
        <w:pStyle w:val="Heading3"/>
        <w:numPr>
          <w:ilvl w:val="0"/>
          <w:numId w:val="1"/>
        </w:numPr>
        <w:tabs>
          <w:tab w:val="left" w:pos="940"/>
          <w:tab w:val="left" w:pos="941"/>
        </w:tabs>
      </w:pPr>
      <w:r>
        <w:t>Magellan</w:t>
      </w:r>
      <w:r>
        <w:rPr>
          <w:spacing w:val="-4"/>
        </w:rPr>
        <w:t xml:space="preserve"> </w:t>
      </w:r>
      <w:r>
        <w:t>Wholesale</w:t>
      </w:r>
      <w:r>
        <w:rPr>
          <w:spacing w:val="-6"/>
        </w:rPr>
        <w:t xml:space="preserve"> </w:t>
      </w:r>
      <w:r>
        <w:t>Infrastructure</w:t>
      </w:r>
      <w:r>
        <w:rPr>
          <w:spacing w:val="-3"/>
        </w:rPr>
        <w:t xml:space="preserve"> </w:t>
      </w:r>
      <w:r>
        <w:t>Fund:</w:t>
      </w:r>
      <w:r>
        <w:rPr>
          <w:spacing w:val="-4"/>
        </w:rPr>
        <w:t xml:space="preserve"> </w:t>
      </w:r>
      <w:r>
        <w:t>Rated</w:t>
      </w:r>
      <w:r>
        <w:rPr>
          <w:spacing w:val="-4"/>
        </w:rPr>
        <w:t xml:space="preserve"> </w:t>
      </w:r>
      <w:r>
        <w:t>Silver.</w:t>
      </w:r>
    </w:p>
    <w:p w14:paraId="79584CF7" w14:textId="77777777" w:rsidR="009F1E82" w:rsidRDefault="00212A43">
      <w:pPr>
        <w:pStyle w:val="BodyText"/>
        <w:spacing w:before="19" w:line="259" w:lineRule="auto"/>
        <w:ind w:left="940" w:right="214"/>
        <w:jc w:val="both"/>
      </w:pPr>
      <w:r>
        <w:t xml:space="preserve">An experienced team run a conservative, patient yet detailed process meaning that it’s one of our top </w:t>
      </w:r>
      <w:proofErr w:type="gramStart"/>
      <w:r>
        <w:t>idea</w:t>
      </w:r>
      <w:proofErr w:type="gramEnd"/>
      <w:r>
        <w:t xml:space="preserve"> in</w:t>
      </w:r>
      <w:r>
        <w:rPr>
          <w:spacing w:val="-47"/>
        </w:rPr>
        <w:t xml:space="preserve"> </w:t>
      </w:r>
      <w:r>
        <w:t>infrastructure sector. And it has the runs on the board to prove it with long running returns coming with</w:t>
      </w:r>
      <w:r>
        <w:rPr>
          <w:spacing w:val="1"/>
        </w:rPr>
        <w:t xml:space="preserve"> </w:t>
      </w:r>
      <w:r>
        <w:t>extremely low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metrics.</w:t>
      </w:r>
    </w:p>
    <w:p w14:paraId="79584CF8" w14:textId="77777777" w:rsidR="009F1E82" w:rsidRDefault="009F1E82">
      <w:pPr>
        <w:pStyle w:val="BodyText"/>
        <w:spacing w:before="9"/>
        <w:rPr>
          <w:sz w:val="23"/>
        </w:rPr>
      </w:pPr>
    </w:p>
    <w:p w14:paraId="79584CF9" w14:textId="59FB4394" w:rsidR="009F1E82" w:rsidRDefault="00212A43">
      <w:pPr>
        <w:pStyle w:val="Heading3"/>
        <w:numPr>
          <w:ilvl w:val="0"/>
          <w:numId w:val="1"/>
        </w:numPr>
        <w:tabs>
          <w:tab w:val="left" w:pos="940"/>
          <w:tab w:val="left" w:pos="941"/>
        </w:tabs>
      </w:pPr>
      <w:r>
        <w:t>Colonial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Wholesale</w:t>
      </w:r>
      <w:r>
        <w:rPr>
          <w:spacing w:val="-3"/>
        </w:rPr>
        <w:t xml:space="preserve"> </w:t>
      </w:r>
      <w:r>
        <w:t>Index</w:t>
      </w:r>
      <w:r>
        <w:rPr>
          <w:spacing w:val="-4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Securities</w:t>
      </w:r>
      <w:r w:rsidR="002103AE">
        <w:t>. Rated Bronze.</w:t>
      </w:r>
    </w:p>
    <w:p w14:paraId="79584CFA" w14:textId="77777777" w:rsidR="009F1E82" w:rsidRDefault="00212A43">
      <w:pPr>
        <w:pStyle w:val="BodyText"/>
        <w:spacing w:before="22" w:line="259" w:lineRule="auto"/>
        <w:ind w:left="940" w:right="220"/>
        <w:jc w:val="both"/>
      </w:pPr>
      <w:r>
        <w:t>Low cost, efficient core exposure to AREIT benchmark. CFS utilising the expertise of First Sentier Investments</w:t>
      </w:r>
      <w:r>
        <w:rPr>
          <w:spacing w:val="-47"/>
        </w:rPr>
        <w:t xml:space="preserve"> </w:t>
      </w:r>
      <w:r>
        <w:t>for this</w:t>
      </w:r>
      <w:r>
        <w:rPr>
          <w:spacing w:val="-4"/>
        </w:rPr>
        <w:t xml:space="preserve"> </w:t>
      </w:r>
      <w:r>
        <w:t>strategy.</w:t>
      </w:r>
    </w:p>
    <w:p w14:paraId="79584CFB" w14:textId="77777777" w:rsidR="009F1E82" w:rsidRDefault="009F1E82">
      <w:pPr>
        <w:pStyle w:val="BodyText"/>
      </w:pPr>
    </w:p>
    <w:p w14:paraId="79584CFC" w14:textId="77777777" w:rsidR="009F1E82" w:rsidRDefault="009F1E82">
      <w:pPr>
        <w:pStyle w:val="BodyText"/>
        <w:spacing w:before="10"/>
        <w:rPr>
          <w:sz w:val="27"/>
        </w:rPr>
      </w:pPr>
    </w:p>
    <w:p w14:paraId="79584CFD" w14:textId="77777777" w:rsidR="009F1E82" w:rsidRDefault="00212A43">
      <w:pPr>
        <w:pStyle w:val="Heading3"/>
        <w:ind w:left="220" w:firstLine="0"/>
      </w:pPr>
      <w:r>
        <w:t>Cash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Interest</w:t>
      </w:r>
    </w:p>
    <w:p w14:paraId="79584CFE" w14:textId="7C4C298A" w:rsidR="009F1E82" w:rsidRDefault="00212A4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83"/>
        <w:rPr>
          <w:b/>
        </w:rPr>
      </w:pPr>
      <w:r>
        <w:rPr>
          <w:b/>
        </w:rPr>
        <w:t>First</w:t>
      </w:r>
      <w:r>
        <w:rPr>
          <w:b/>
          <w:spacing w:val="-4"/>
        </w:rPr>
        <w:t xml:space="preserve"> </w:t>
      </w:r>
      <w:r>
        <w:rPr>
          <w:b/>
        </w:rPr>
        <w:t>Sentier</w:t>
      </w:r>
      <w:r>
        <w:rPr>
          <w:b/>
          <w:spacing w:val="-2"/>
        </w:rPr>
        <w:t xml:space="preserve"> </w:t>
      </w:r>
      <w:r>
        <w:rPr>
          <w:b/>
        </w:rPr>
        <w:t>Wholesale</w:t>
      </w:r>
      <w:r>
        <w:rPr>
          <w:b/>
          <w:spacing w:val="-4"/>
        </w:rPr>
        <w:t xml:space="preserve"> </w:t>
      </w:r>
      <w:r>
        <w:rPr>
          <w:b/>
        </w:rPr>
        <w:t>Strategic</w:t>
      </w:r>
      <w:r>
        <w:rPr>
          <w:b/>
          <w:spacing w:val="-4"/>
        </w:rPr>
        <w:t xml:space="preserve"> </w:t>
      </w:r>
      <w:r>
        <w:rPr>
          <w:b/>
        </w:rPr>
        <w:t>Cash</w:t>
      </w:r>
      <w:r w:rsidR="00CE2679">
        <w:rPr>
          <w:b/>
        </w:rPr>
        <w:t>.</w:t>
      </w:r>
    </w:p>
    <w:p w14:paraId="79584CFF" w14:textId="24F626B0" w:rsidR="009F1E82" w:rsidRDefault="00EC63DE">
      <w:pPr>
        <w:pStyle w:val="BodyText"/>
        <w:spacing w:before="22" w:line="259" w:lineRule="auto"/>
        <w:ind w:left="940" w:right="218"/>
        <w:jc w:val="both"/>
      </w:pPr>
      <w:r>
        <w:t>We have opted for</w:t>
      </w:r>
      <w:r w:rsidR="00212A43">
        <w:t xml:space="preserve"> an ‘enhanced‘</w:t>
      </w:r>
      <w:r w:rsidR="00212A43">
        <w:rPr>
          <w:spacing w:val="1"/>
        </w:rPr>
        <w:t xml:space="preserve"> </w:t>
      </w:r>
      <w:r w:rsidR="00212A43">
        <w:t>cash option noting that the portfolio</w:t>
      </w:r>
      <w:r w:rsidR="00212A43">
        <w:rPr>
          <w:spacing w:val="1"/>
        </w:rPr>
        <w:t xml:space="preserve"> </w:t>
      </w:r>
      <w:r w:rsidR="00212A43">
        <w:t xml:space="preserve">consists of </w:t>
      </w:r>
      <w:r w:rsidR="00A32149">
        <w:t>high-quality</w:t>
      </w:r>
      <w:r w:rsidR="00212A43">
        <w:t xml:space="preserve"> money market securities including asset backed securities), with predominantly short</w:t>
      </w:r>
      <w:r w:rsidR="00212A43">
        <w:rPr>
          <w:spacing w:val="-47"/>
        </w:rPr>
        <w:t xml:space="preserve"> </w:t>
      </w:r>
      <w:r w:rsidR="00212A43">
        <w:t>maturities, to</w:t>
      </w:r>
      <w:r w:rsidR="00212A43">
        <w:rPr>
          <w:spacing w:val="1"/>
        </w:rPr>
        <w:t xml:space="preserve"> </w:t>
      </w:r>
      <w:r w:rsidR="00212A43">
        <w:t>achieve</w:t>
      </w:r>
      <w:r w:rsidR="00212A43">
        <w:rPr>
          <w:spacing w:val="1"/>
        </w:rPr>
        <w:t xml:space="preserve"> </w:t>
      </w:r>
      <w:r w:rsidR="00212A43">
        <w:t>a</w:t>
      </w:r>
      <w:r w:rsidR="00212A43">
        <w:rPr>
          <w:spacing w:val="-3"/>
        </w:rPr>
        <w:t xml:space="preserve"> </w:t>
      </w:r>
      <w:r w:rsidR="00212A43">
        <w:t>very stable</w:t>
      </w:r>
      <w:r w:rsidR="00212A43">
        <w:rPr>
          <w:spacing w:val="-3"/>
        </w:rPr>
        <w:t xml:space="preserve"> </w:t>
      </w:r>
      <w:r w:rsidR="00212A43">
        <w:t>income</w:t>
      </w:r>
      <w:r w:rsidR="00212A43">
        <w:rPr>
          <w:spacing w:val="1"/>
        </w:rPr>
        <w:t xml:space="preserve"> </w:t>
      </w:r>
      <w:r w:rsidR="00212A43">
        <w:t>stream.</w:t>
      </w:r>
    </w:p>
    <w:p w14:paraId="79584D00" w14:textId="77777777" w:rsidR="009F1E82" w:rsidRDefault="009F1E82">
      <w:pPr>
        <w:pStyle w:val="BodyText"/>
        <w:spacing w:before="8"/>
        <w:rPr>
          <w:sz w:val="23"/>
        </w:rPr>
      </w:pPr>
    </w:p>
    <w:p w14:paraId="79584D01" w14:textId="2ABFF7BC" w:rsidR="009F1E82" w:rsidRDefault="00212A43">
      <w:pPr>
        <w:pStyle w:val="Heading3"/>
        <w:numPr>
          <w:ilvl w:val="0"/>
          <w:numId w:val="1"/>
        </w:numPr>
        <w:tabs>
          <w:tab w:val="left" w:pos="940"/>
          <w:tab w:val="left" w:pos="941"/>
        </w:tabs>
        <w:spacing w:before="1"/>
      </w:pPr>
      <w:r>
        <w:t>Colonial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Sate</w:t>
      </w:r>
      <w:r>
        <w:rPr>
          <w:spacing w:val="-2"/>
        </w:rPr>
        <w:t xml:space="preserve"> </w:t>
      </w:r>
      <w:r>
        <w:t>Wholesale</w:t>
      </w:r>
      <w:r>
        <w:rPr>
          <w:spacing w:val="-4"/>
        </w:rPr>
        <w:t xml:space="preserve"> </w:t>
      </w:r>
      <w:r>
        <w:t>Index</w:t>
      </w:r>
      <w:r>
        <w:rPr>
          <w:spacing w:val="-4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Bond</w:t>
      </w:r>
      <w:r w:rsidR="005F0995">
        <w:t>. Rated Neutral.</w:t>
      </w:r>
    </w:p>
    <w:p w14:paraId="79584D02" w14:textId="77777777" w:rsidR="009F1E82" w:rsidRDefault="00212A43">
      <w:pPr>
        <w:pStyle w:val="BodyText"/>
        <w:spacing w:before="19" w:line="259" w:lineRule="auto"/>
        <w:ind w:left="940" w:right="216"/>
        <w:jc w:val="both"/>
      </w:pPr>
      <w:r>
        <w:t>Low cost, efficient core access to global bonds. CFS utilising the expertise of State Street Global Advisors as</w:t>
      </w:r>
      <w:r>
        <w:rPr>
          <w:spacing w:val="1"/>
        </w:rPr>
        <w:t xml:space="preserve"> </w:t>
      </w:r>
      <w:r>
        <w:t>the underlying</w:t>
      </w:r>
      <w:r>
        <w:rPr>
          <w:spacing w:val="-4"/>
        </w:rPr>
        <w:t xml:space="preserve"> </w:t>
      </w:r>
      <w:r>
        <w:t>manager for</w:t>
      </w:r>
      <w:r>
        <w:rPr>
          <w:spacing w:val="-3"/>
        </w:rPr>
        <w:t xml:space="preserve"> </w:t>
      </w:r>
      <w:r>
        <w:t>this option.</w:t>
      </w:r>
    </w:p>
    <w:p w14:paraId="79584D03" w14:textId="77777777" w:rsidR="009F1E82" w:rsidRDefault="009F1E82">
      <w:pPr>
        <w:pStyle w:val="BodyText"/>
        <w:spacing w:before="9"/>
        <w:rPr>
          <w:sz w:val="23"/>
        </w:rPr>
      </w:pPr>
    </w:p>
    <w:p w14:paraId="79584D04" w14:textId="10BCB23B" w:rsidR="009F1E82" w:rsidRDefault="00284CE5">
      <w:pPr>
        <w:pStyle w:val="Heading3"/>
        <w:numPr>
          <w:ilvl w:val="0"/>
          <w:numId w:val="1"/>
        </w:numPr>
        <w:tabs>
          <w:tab w:val="left" w:pos="940"/>
          <w:tab w:val="left" w:pos="941"/>
        </w:tabs>
      </w:pPr>
      <w:r>
        <w:t>Bentham Wholesale Global Income</w:t>
      </w:r>
      <w:r w:rsidR="00212A43">
        <w:t>:</w:t>
      </w:r>
      <w:r w:rsidR="00212A43">
        <w:rPr>
          <w:spacing w:val="-4"/>
        </w:rPr>
        <w:t xml:space="preserve"> </w:t>
      </w:r>
      <w:r w:rsidR="00212A43">
        <w:t>Rated</w:t>
      </w:r>
      <w:r w:rsidR="00212A43">
        <w:rPr>
          <w:spacing w:val="-4"/>
        </w:rPr>
        <w:t xml:space="preserve"> </w:t>
      </w:r>
      <w:r w:rsidR="00686CB7">
        <w:t>Silver</w:t>
      </w:r>
      <w:r w:rsidR="009F45FB">
        <w:t>.</w:t>
      </w:r>
    </w:p>
    <w:p w14:paraId="79584D05" w14:textId="31846E35" w:rsidR="009F1E82" w:rsidRDefault="002B3458">
      <w:pPr>
        <w:pStyle w:val="BodyText"/>
        <w:spacing w:before="22" w:line="259" w:lineRule="auto"/>
        <w:ind w:left="940" w:right="218"/>
        <w:jc w:val="both"/>
      </w:pPr>
      <w:r>
        <w:t>A boutique fixed income manager focus</w:t>
      </w:r>
      <w:r w:rsidR="00025D81">
        <w:t>ed on credit.</w:t>
      </w:r>
      <w:r w:rsidR="00A8272B">
        <w:t xml:space="preserve"> The portfolio </w:t>
      </w:r>
      <w:r w:rsidR="005078D1">
        <w:t>does show breadth of global fixed income exposures across cash and cash equival</w:t>
      </w:r>
      <w:r w:rsidR="006D7E02">
        <w:t>ents, syndicated loans</w:t>
      </w:r>
      <w:r w:rsidR="005077BE">
        <w:t xml:space="preserve">, </w:t>
      </w:r>
      <w:r w:rsidR="00161D16">
        <w:t>collateralised</w:t>
      </w:r>
      <w:r w:rsidR="005077BE">
        <w:t xml:space="preserve"> loan obligations </w:t>
      </w:r>
      <w:r w:rsidR="00161D16">
        <w:t xml:space="preserve"> and bank capital securities.</w:t>
      </w:r>
    </w:p>
    <w:p w14:paraId="79584D06" w14:textId="77777777" w:rsidR="009F1E82" w:rsidRDefault="009F1E82">
      <w:pPr>
        <w:pStyle w:val="BodyText"/>
        <w:spacing w:before="8"/>
        <w:rPr>
          <w:sz w:val="23"/>
        </w:rPr>
      </w:pPr>
    </w:p>
    <w:p w14:paraId="79584D0A" w14:textId="0EFA2958" w:rsidR="009F1E82" w:rsidRDefault="00212A43">
      <w:pPr>
        <w:pStyle w:val="Heading3"/>
        <w:numPr>
          <w:ilvl w:val="0"/>
          <w:numId w:val="1"/>
        </w:numPr>
        <w:tabs>
          <w:tab w:val="left" w:pos="940"/>
          <w:tab w:val="left" w:pos="941"/>
        </w:tabs>
      </w:pPr>
      <w:r>
        <w:t>Colonial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Wholesale</w:t>
      </w:r>
      <w:r>
        <w:rPr>
          <w:spacing w:val="-3"/>
        </w:rPr>
        <w:t xml:space="preserve"> </w:t>
      </w:r>
      <w:r>
        <w:t>Index</w:t>
      </w:r>
      <w:r>
        <w:rPr>
          <w:spacing w:val="-4"/>
        </w:rPr>
        <w:t xml:space="preserve"> </w:t>
      </w:r>
      <w:r>
        <w:t>Australian</w:t>
      </w:r>
      <w:r>
        <w:rPr>
          <w:spacing w:val="-3"/>
        </w:rPr>
        <w:t xml:space="preserve"> </w:t>
      </w:r>
      <w:r>
        <w:t>Bond</w:t>
      </w:r>
      <w:r w:rsidR="008537C7">
        <w:t>. Rated Bronze.</w:t>
      </w:r>
    </w:p>
    <w:p w14:paraId="79584D0B" w14:textId="77777777" w:rsidR="009F1E82" w:rsidRDefault="00212A43">
      <w:pPr>
        <w:pStyle w:val="BodyText"/>
        <w:spacing w:before="22" w:line="256" w:lineRule="auto"/>
        <w:ind w:left="940" w:right="220"/>
        <w:jc w:val="both"/>
      </w:pPr>
      <w:r>
        <w:t>Low cost, efficient core exposure to Australian Bond benchmark. CFS utilising the expertise of First Sentier</w:t>
      </w:r>
      <w:r>
        <w:rPr>
          <w:spacing w:val="1"/>
        </w:rPr>
        <w:t xml:space="preserve"> </w:t>
      </w:r>
      <w:r>
        <w:t>Investors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strategy.</w:t>
      </w:r>
    </w:p>
    <w:p w14:paraId="79584D0C" w14:textId="77777777" w:rsidR="009F1E82" w:rsidRDefault="009F1E82">
      <w:pPr>
        <w:pStyle w:val="BodyText"/>
        <w:spacing w:before="2"/>
        <w:rPr>
          <w:sz w:val="24"/>
        </w:rPr>
      </w:pPr>
    </w:p>
    <w:p w14:paraId="79584D0D" w14:textId="21A6EA78" w:rsidR="009F1E82" w:rsidRDefault="001170B1">
      <w:pPr>
        <w:pStyle w:val="Heading3"/>
        <w:numPr>
          <w:ilvl w:val="0"/>
          <w:numId w:val="1"/>
        </w:numPr>
        <w:tabs>
          <w:tab w:val="left" w:pos="940"/>
          <w:tab w:val="left" w:pos="941"/>
        </w:tabs>
      </w:pPr>
      <w:r>
        <w:t>Janus Henderson Tactical Income</w:t>
      </w:r>
      <w:r w:rsidR="00CE2679">
        <w:t>.</w:t>
      </w:r>
      <w:r w:rsidR="00212A43">
        <w:rPr>
          <w:spacing w:val="-7"/>
        </w:rPr>
        <w:t xml:space="preserve"> </w:t>
      </w:r>
      <w:r w:rsidR="00212A43">
        <w:t>Rated</w:t>
      </w:r>
      <w:r w:rsidR="00212A43">
        <w:rPr>
          <w:spacing w:val="-4"/>
        </w:rPr>
        <w:t xml:space="preserve"> </w:t>
      </w:r>
      <w:r w:rsidR="00F5763E">
        <w:t>Silver.</w:t>
      </w:r>
    </w:p>
    <w:p w14:paraId="79584D0E" w14:textId="0133DE10" w:rsidR="009F1E82" w:rsidRDefault="00F5763E">
      <w:pPr>
        <w:pStyle w:val="BodyText"/>
        <w:spacing w:before="22" w:line="259" w:lineRule="auto"/>
        <w:ind w:left="940" w:right="215"/>
        <w:jc w:val="both"/>
      </w:pPr>
      <w:r>
        <w:t xml:space="preserve">A value </w:t>
      </w:r>
      <w:r w:rsidR="00EE565C">
        <w:t>-oriented process applied in a more flexible absolute return manner.</w:t>
      </w:r>
      <w:r w:rsidR="004965C6">
        <w:t xml:space="preserve"> The strategy offers more flexibility and less interest rate risk relative to a typical Australian bond offering</w:t>
      </w:r>
      <w:r w:rsidR="00AC2A32">
        <w:t>, courtesy of a split bank bill and Australian bond index.</w:t>
      </w:r>
    </w:p>
    <w:p w14:paraId="79584D0F" w14:textId="77777777" w:rsidR="009F1E82" w:rsidRDefault="009F1E82">
      <w:pPr>
        <w:spacing w:line="259" w:lineRule="auto"/>
        <w:jc w:val="both"/>
        <w:sectPr w:rsidR="009F1E82">
          <w:pgSz w:w="11910" w:h="16840"/>
          <w:pgMar w:top="1580" w:right="500" w:bottom="280" w:left="500" w:header="720" w:footer="720" w:gutter="0"/>
          <w:cols w:space="720"/>
        </w:sectPr>
      </w:pPr>
    </w:p>
    <w:p w14:paraId="79584D10" w14:textId="77777777" w:rsidR="009F1E82" w:rsidRDefault="00212A43">
      <w:pPr>
        <w:pStyle w:val="Heading1"/>
        <w:ind w:left="220" w:firstLine="0"/>
      </w:pPr>
      <w:r>
        <w:rPr>
          <w:color w:val="2E5395"/>
        </w:rPr>
        <w:lastRenderedPageBreak/>
        <w:t>Appendix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2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–Fees</w:t>
      </w:r>
    </w:p>
    <w:p w14:paraId="79584D11" w14:textId="77777777" w:rsidR="009F1E82" w:rsidRDefault="00212A43">
      <w:pPr>
        <w:pStyle w:val="Heading3"/>
        <w:spacing w:before="190"/>
        <w:ind w:left="220" w:firstLine="0"/>
      </w:pPr>
      <w:r>
        <w:t>Investment</w:t>
      </w:r>
      <w:r>
        <w:rPr>
          <w:spacing w:val="-3"/>
        </w:rPr>
        <w:t xml:space="preserve"> </w:t>
      </w:r>
      <w:r>
        <w:t>Fees</w:t>
      </w:r>
    </w:p>
    <w:p w14:paraId="79584D12" w14:textId="77777777" w:rsidR="009F1E82" w:rsidRDefault="009F1E82">
      <w:pPr>
        <w:pStyle w:val="BodyText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4707"/>
        <w:gridCol w:w="1567"/>
        <w:gridCol w:w="1569"/>
      </w:tblGrid>
      <w:tr w:rsidR="009F1E82" w14:paraId="79584D18" w14:textId="77777777">
        <w:trPr>
          <w:trHeight w:val="787"/>
        </w:trPr>
        <w:tc>
          <w:tcPr>
            <w:tcW w:w="2614" w:type="dxa"/>
            <w:shd w:val="clear" w:color="auto" w:fill="D9D9D9"/>
          </w:tcPr>
          <w:p w14:paraId="79584D13" w14:textId="77777777" w:rsidR="009F1E82" w:rsidRDefault="00212A43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>Portfolio</w:t>
            </w:r>
          </w:p>
        </w:tc>
        <w:tc>
          <w:tcPr>
            <w:tcW w:w="4707" w:type="dxa"/>
            <w:shd w:val="clear" w:color="auto" w:fill="D9D9D9"/>
          </w:tcPr>
          <w:p w14:paraId="79584D14" w14:textId="77777777" w:rsidR="009F1E82" w:rsidRDefault="00212A43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>Benchmark</w:t>
            </w:r>
          </w:p>
        </w:tc>
        <w:tc>
          <w:tcPr>
            <w:tcW w:w="1567" w:type="dxa"/>
            <w:shd w:val="clear" w:color="auto" w:fill="D9D9D9"/>
          </w:tcPr>
          <w:p w14:paraId="79584D15" w14:textId="77777777" w:rsidR="009F1E82" w:rsidRDefault="00212A43">
            <w:pPr>
              <w:pStyle w:val="TableParagraph"/>
              <w:spacing w:before="28"/>
              <w:ind w:left="545" w:right="52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Super</w:t>
            </w:r>
          </w:p>
          <w:p w14:paraId="79584D16" w14:textId="77777777" w:rsidR="009F1E82" w:rsidRDefault="00212A43">
            <w:pPr>
              <w:pStyle w:val="TableParagraph"/>
              <w:spacing w:before="1"/>
              <w:ind w:left="189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Accumulation</w:t>
            </w:r>
          </w:p>
        </w:tc>
        <w:tc>
          <w:tcPr>
            <w:tcW w:w="1569" w:type="dxa"/>
            <w:shd w:val="clear" w:color="auto" w:fill="D9D9D9"/>
          </w:tcPr>
          <w:p w14:paraId="79584D17" w14:textId="77777777" w:rsidR="009F1E82" w:rsidRDefault="00212A43">
            <w:pPr>
              <w:pStyle w:val="TableParagraph"/>
              <w:spacing w:before="28"/>
              <w:ind w:left="454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Pension</w:t>
            </w:r>
          </w:p>
        </w:tc>
      </w:tr>
      <w:tr w:rsidR="009F1E82" w14:paraId="79584D1E" w14:textId="77777777">
        <w:trPr>
          <w:trHeight w:val="544"/>
        </w:trPr>
        <w:tc>
          <w:tcPr>
            <w:tcW w:w="2614" w:type="dxa"/>
          </w:tcPr>
          <w:p w14:paraId="79584D19" w14:textId="77777777" w:rsidR="009F1E82" w:rsidRDefault="00212A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Morningstar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Defensive</w:t>
            </w:r>
          </w:p>
        </w:tc>
        <w:tc>
          <w:tcPr>
            <w:tcW w:w="4707" w:type="dxa"/>
          </w:tcPr>
          <w:p w14:paraId="79584D1A" w14:textId="77777777" w:rsidR="009F1E82" w:rsidRDefault="00212A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Morningstar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</w:p>
          <w:p w14:paraId="79584D1B" w14:textId="77777777" w:rsidR="009F1E82" w:rsidRDefault="00212A4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Australia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Multisector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Conservative</w:t>
            </w:r>
          </w:p>
        </w:tc>
        <w:tc>
          <w:tcPr>
            <w:tcW w:w="1567" w:type="dxa"/>
          </w:tcPr>
          <w:p w14:paraId="79584D1C" w14:textId="6ADC3FFF" w:rsidR="009F1E82" w:rsidRDefault="00212A43">
            <w:pPr>
              <w:pStyle w:val="TableParagraph"/>
              <w:ind w:left="535"/>
              <w:rPr>
                <w:sz w:val="20"/>
              </w:rPr>
            </w:pPr>
            <w:r>
              <w:rPr>
                <w:sz w:val="20"/>
              </w:rPr>
              <w:t>0.5</w:t>
            </w:r>
            <w:r w:rsidR="00442292">
              <w:rPr>
                <w:sz w:val="20"/>
              </w:rPr>
              <w:t>4</w:t>
            </w:r>
            <w:r>
              <w:rPr>
                <w:sz w:val="20"/>
              </w:rPr>
              <w:t>%</w:t>
            </w:r>
          </w:p>
        </w:tc>
        <w:tc>
          <w:tcPr>
            <w:tcW w:w="1569" w:type="dxa"/>
          </w:tcPr>
          <w:p w14:paraId="79584D1D" w14:textId="19925AFA" w:rsidR="009F1E82" w:rsidRDefault="00212A43">
            <w:pPr>
              <w:pStyle w:val="TableParagraph"/>
              <w:ind w:left="454" w:right="446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  <w:r w:rsidR="00442292">
              <w:rPr>
                <w:sz w:val="20"/>
              </w:rPr>
              <w:t>4</w:t>
            </w:r>
            <w:r>
              <w:rPr>
                <w:sz w:val="20"/>
              </w:rPr>
              <w:t>%</w:t>
            </w:r>
          </w:p>
        </w:tc>
      </w:tr>
      <w:tr w:rsidR="009F1E82" w14:paraId="79584D23" w14:textId="77777777">
        <w:trPr>
          <w:trHeight w:val="544"/>
        </w:trPr>
        <w:tc>
          <w:tcPr>
            <w:tcW w:w="2614" w:type="dxa"/>
          </w:tcPr>
          <w:p w14:paraId="79584D1F" w14:textId="77777777" w:rsidR="009F1E82" w:rsidRDefault="00212A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Morningstar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Conservative</w:t>
            </w:r>
          </w:p>
        </w:tc>
        <w:tc>
          <w:tcPr>
            <w:tcW w:w="4707" w:type="dxa"/>
          </w:tcPr>
          <w:p w14:paraId="79584D20" w14:textId="77777777" w:rsidR="009F1E82" w:rsidRDefault="00212A43">
            <w:pPr>
              <w:pStyle w:val="TableParagraph"/>
              <w:ind w:right="1566"/>
              <w:rPr>
                <w:sz w:val="20"/>
              </w:rPr>
            </w:pPr>
            <w:r>
              <w:rPr>
                <w:sz w:val="20"/>
              </w:rPr>
              <w:t>Morningstar Category Average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Australia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Multisector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Moderate</w:t>
            </w:r>
          </w:p>
        </w:tc>
        <w:tc>
          <w:tcPr>
            <w:tcW w:w="1567" w:type="dxa"/>
          </w:tcPr>
          <w:p w14:paraId="79584D21" w14:textId="290EB46F" w:rsidR="009F1E82" w:rsidRDefault="00212A43">
            <w:pPr>
              <w:pStyle w:val="TableParagraph"/>
              <w:ind w:left="535"/>
              <w:rPr>
                <w:sz w:val="20"/>
              </w:rPr>
            </w:pPr>
            <w:r>
              <w:rPr>
                <w:sz w:val="20"/>
              </w:rPr>
              <w:t>0.</w:t>
            </w:r>
            <w:r w:rsidR="00922109">
              <w:rPr>
                <w:sz w:val="20"/>
              </w:rPr>
              <w:t>5</w:t>
            </w:r>
            <w:r w:rsidR="002A1B41">
              <w:rPr>
                <w:sz w:val="20"/>
              </w:rPr>
              <w:t>7</w:t>
            </w:r>
            <w:r>
              <w:rPr>
                <w:sz w:val="20"/>
              </w:rPr>
              <w:t>%</w:t>
            </w:r>
          </w:p>
        </w:tc>
        <w:tc>
          <w:tcPr>
            <w:tcW w:w="1569" w:type="dxa"/>
          </w:tcPr>
          <w:p w14:paraId="79584D22" w14:textId="381F22C0" w:rsidR="009F1E82" w:rsidRDefault="00212A43">
            <w:pPr>
              <w:pStyle w:val="TableParagraph"/>
              <w:ind w:left="454" w:right="445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="00922109">
              <w:rPr>
                <w:sz w:val="20"/>
              </w:rPr>
              <w:t>5</w:t>
            </w:r>
            <w:r w:rsidR="002A1B41">
              <w:rPr>
                <w:sz w:val="20"/>
              </w:rPr>
              <w:t>7</w:t>
            </w:r>
            <w:r>
              <w:rPr>
                <w:sz w:val="20"/>
              </w:rPr>
              <w:t>%</w:t>
            </w:r>
          </w:p>
        </w:tc>
      </w:tr>
      <w:tr w:rsidR="009F1E82" w14:paraId="79584D28" w14:textId="77777777">
        <w:trPr>
          <w:trHeight w:val="544"/>
        </w:trPr>
        <w:tc>
          <w:tcPr>
            <w:tcW w:w="2614" w:type="dxa"/>
          </w:tcPr>
          <w:p w14:paraId="79584D24" w14:textId="77777777" w:rsidR="009F1E82" w:rsidRDefault="00212A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Morningstar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Moderate</w:t>
            </w:r>
          </w:p>
        </w:tc>
        <w:tc>
          <w:tcPr>
            <w:tcW w:w="4707" w:type="dxa"/>
          </w:tcPr>
          <w:p w14:paraId="79584D25" w14:textId="77777777" w:rsidR="009F1E82" w:rsidRDefault="00212A43">
            <w:pPr>
              <w:pStyle w:val="TableParagraph"/>
              <w:ind w:right="1638"/>
              <w:rPr>
                <w:sz w:val="20"/>
              </w:rPr>
            </w:pPr>
            <w:r>
              <w:rPr>
                <w:sz w:val="20"/>
              </w:rPr>
              <w:t>Morningstar Category Average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Australia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Multisector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Balanced</w:t>
            </w:r>
          </w:p>
        </w:tc>
        <w:tc>
          <w:tcPr>
            <w:tcW w:w="1567" w:type="dxa"/>
          </w:tcPr>
          <w:p w14:paraId="79584D26" w14:textId="1062534D" w:rsidR="009F1E82" w:rsidRDefault="00212A43">
            <w:pPr>
              <w:pStyle w:val="TableParagraph"/>
              <w:ind w:left="535"/>
              <w:rPr>
                <w:sz w:val="20"/>
              </w:rPr>
            </w:pPr>
            <w:r>
              <w:rPr>
                <w:sz w:val="20"/>
              </w:rPr>
              <w:t>0.</w:t>
            </w:r>
            <w:r w:rsidR="00922109">
              <w:rPr>
                <w:sz w:val="20"/>
              </w:rPr>
              <w:t>6</w:t>
            </w:r>
            <w:r w:rsidR="002A1B41">
              <w:rPr>
                <w:sz w:val="20"/>
              </w:rPr>
              <w:t>5</w:t>
            </w:r>
            <w:r>
              <w:rPr>
                <w:sz w:val="20"/>
              </w:rPr>
              <w:t>%</w:t>
            </w:r>
          </w:p>
        </w:tc>
        <w:tc>
          <w:tcPr>
            <w:tcW w:w="1569" w:type="dxa"/>
          </w:tcPr>
          <w:p w14:paraId="79584D27" w14:textId="6C189118" w:rsidR="009F1E82" w:rsidRDefault="00212A43">
            <w:pPr>
              <w:pStyle w:val="TableParagraph"/>
              <w:ind w:left="454" w:right="445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="00922109">
              <w:rPr>
                <w:sz w:val="20"/>
              </w:rPr>
              <w:t>6</w:t>
            </w:r>
            <w:r w:rsidR="002A1B41">
              <w:rPr>
                <w:sz w:val="20"/>
              </w:rPr>
              <w:t>5</w:t>
            </w:r>
            <w:r>
              <w:rPr>
                <w:sz w:val="20"/>
              </w:rPr>
              <w:t>%</w:t>
            </w:r>
          </w:p>
        </w:tc>
      </w:tr>
      <w:tr w:rsidR="009F1E82" w14:paraId="79584D2E" w14:textId="77777777">
        <w:trPr>
          <w:trHeight w:val="789"/>
        </w:trPr>
        <w:tc>
          <w:tcPr>
            <w:tcW w:w="2614" w:type="dxa"/>
          </w:tcPr>
          <w:p w14:paraId="79584D29" w14:textId="77777777" w:rsidR="009F1E82" w:rsidRDefault="00212A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Morningstar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Balanced</w:t>
            </w:r>
          </w:p>
        </w:tc>
        <w:tc>
          <w:tcPr>
            <w:tcW w:w="4707" w:type="dxa"/>
          </w:tcPr>
          <w:p w14:paraId="79584D2A" w14:textId="77777777" w:rsidR="009F1E82" w:rsidRDefault="00212A43">
            <w:pPr>
              <w:pStyle w:val="TableParagraph"/>
              <w:ind w:right="2090"/>
              <w:rPr>
                <w:sz w:val="20"/>
              </w:rPr>
            </w:pPr>
            <w:r>
              <w:rPr>
                <w:sz w:val="20"/>
              </w:rPr>
              <w:t>Morningstar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Australia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Multisector</w:t>
            </w:r>
          </w:p>
          <w:p w14:paraId="79584D2B" w14:textId="77777777" w:rsidR="009F1E82" w:rsidRDefault="00212A43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50%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Balanced/50%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</w:p>
        </w:tc>
        <w:tc>
          <w:tcPr>
            <w:tcW w:w="1567" w:type="dxa"/>
          </w:tcPr>
          <w:p w14:paraId="79584D2C" w14:textId="1ACBC7CB" w:rsidR="009F1E82" w:rsidRDefault="00212A43">
            <w:pPr>
              <w:pStyle w:val="TableParagraph"/>
              <w:ind w:left="535"/>
              <w:rPr>
                <w:sz w:val="20"/>
              </w:rPr>
            </w:pPr>
            <w:r>
              <w:rPr>
                <w:sz w:val="20"/>
              </w:rPr>
              <w:t>0.</w:t>
            </w:r>
            <w:r w:rsidR="002A1B41">
              <w:rPr>
                <w:sz w:val="20"/>
              </w:rPr>
              <w:t>71</w:t>
            </w:r>
            <w:r>
              <w:rPr>
                <w:sz w:val="20"/>
              </w:rPr>
              <w:t>%</w:t>
            </w:r>
          </w:p>
        </w:tc>
        <w:tc>
          <w:tcPr>
            <w:tcW w:w="1569" w:type="dxa"/>
          </w:tcPr>
          <w:p w14:paraId="79584D2D" w14:textId="04DB034F" w:rsidR="009F1E82" w:rsidRDefault="00212A43">
            <w:pPr>
              <w:pStyle w:val="TableParagraph"/>
              <w:ind w:left="454" w:right="446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="002A1B41">
              <w:rPr>
                <w:sz w:val="20"/>
              </w:rPr>
              <w:t>71</w:t>
            </w:r>
            <w:r>
              <w:rPr>
                <w:sz w:val="20"/>
              </w:rPr>
              <w:t>%</w:t>
            </w:r>
          </w:p>
        </w:tc>
      </w:tr>
      <w:tr w:rsidR="009F1E82" w14:paraId="79584D33" w14:textId="77777777">
        <w:trPr>
          <w:trHeight w:val="544"/>
        </w:trPr>
        <w:tc>
          <w:tcPr>
            <w:tcW w:w="2614" w:type="dxa"/>
          </w:tcPr>
          <w:p w14:paraId="79584D2F" w14:textId="77777777" w:rsidR="009F1E82" w:rsidRDefault="00212A4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Morningstar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</w:p>
        </w:tc>
        <w:tc>
          <w:tcPr>
            <w:tcW w:w="4707" w:type="dxa"/>
          </w:tcPr>
          <w:p w14:paraId="79584D30" w14:textId="77777777" w:rsidR="009F1E82" w:rsidRDefault="00212A43">
            <w:pPr>
              <w:pStyle w:val="TableParagraph"/>
              <w:spacing w:before="27"/>
              <w:ind w:right="1763"/>
              <w:rPr>
                <w:sz w:val="20"/>
              </w:rPr>
            </w:pPr>
            <w:r>
              <w:rPr>
                <w:sz w:val="20"/>
              </w:rPr>
              <w:t>Morningstar Category Average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Australia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Multisector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</w:p>
        </w:tc>
        <w:tc>
          <w:tcPr>
            <w:tcW w:w="1567" w:type="dxa"/>
          </w:tcPr>
          <w:p w14:paraId="79584D31" w14:textId="714EB93D" w:rsidR="009F1E82" w:rsidRDefault="00212A43">
            <w:pPr>
              <w:pStyle w:val="TableParagraph"/>
              <w:spacing w:before="27"/>
              <w:ind w:left="535"/>
              <w:rPr>
                <w:sz w:val="20"/>
              </w:rPr>
            </w:pPr>
            <w:r>
              <w:rPr>
                <w:sz w:val="20"/>
              </w:rPr>
              <w:t>0.</w:t>
            </w:r>
            <w:r w:rsidR="002A1B41">
              <w:rPr>
                <w:sz w:val="20"/>
              </w:rPr>
              <w:t>75</w:t>
            </w:r>
            <w:r>
              <w:rPr>
                <w:sz w:val="20"/>
              </w:rPr>
              <w:t>%</w:t>
            </w:r>
          </w:p>
        </w:tc>
        <w:tc>
          <w:tcPr>
            <w:tcW w:w="1569" w:type="dxa"/>
          </w:tcPr>
          <w:p w14:paraId="79584D32" w14:textId="2917FE5A" w:rsidR="009F1E82" w:rsidRDefault="00212A43">
            <w:pPr>
              <w:pStyle w:val="TableParagraph"/>
              <w:spacing w:before="27"/>
              <w:ind w:left="454" w:right="446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="00922109">
              <w:rPr>
                <w:sz w:val="20"/>
              </w:rPr>
              <w:t>7</w:t>
            </w:r>
            <w:r w:rsidR="001920C4">
              <w:rPr>
                <w:sz w:val="20"/>
              </w:rPr>
              <w:t>4</w:t>
            </w:r>
            <w:r>
              <w:rPr>
                <w:sz w:val="20"/>
              </w:rPr>
              <w:t>%</w:t>
            </w:r>
          </w:p>
        </w:tc>
      </w:tr>
      <w:tr w:rsidR="009F1E82" w14:paraId="79584D38" w14:textId="77777777">
        <w:trPr>
          <w:trHeight w:val="544"/>
        </w:trPr>
        <w:tc>
          <w:tcPr>
            <w:tcW w:w="2614" w:type="dxa"/>
          </w:tcPr>
          <w:p w14:paraId="79584D34" w14:textId="77777777" w:rsidR="009F1E82" w:rsidRDefault="00212A4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Morningstar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</w:p>
        </w:tc>
        <w:tc>
          <w:tcPr>
            <w:tcW w:w="4707" w:type="dxa"/>
          </w:tcPr>
          <w:p w14:paraId="79584D35" w14:textId="77777777" w:rsidR="009F1E82" w:rsidRDefault="00212A43">
            <w:pPr>
              <w:pStyle w:val="TableParagraph"/>
              <w:spacing w:before="27"/>
              <w:ind w:right="1513"/>
              <w:rPr>
                <w:sz w:val="20"/>
              </w:rPr>
            </w:pPr>
            <w:r>
              <w:rPr>
                <w:sz w:val="20"/>
              </w:rPr>
              <w:t>Morningstar Category Average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Australia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Multisector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Aggressive</w:t>
            </w:r>
          </w:p>
        </w:tc>
        <w:tc>
          <w:tcPr>
            <w:tcW w:w="1567" w:type="dxa"/>
          </w:tcPr>
          <w:p w14:paraId="79584D36" w14:textId="0A68413B" w:rsidR="009F1E82" w:rsidRDefault="00212A43">
            <w:pPr>
              <w:pStyle w:val="TableParagraph"/>
              <w:spacing w:before="27"/>
              <w:ind w:left="535"/>
              <w:rPr>
                <w:sz w:val="20"/>
              </w:rPr>
            </w:pPr>
            <w:r>
              <w:rPr>
                <w:sz w:val="20"/>
              </w:rPr>
              <w:t>0.</w:t>
            </w:r>
            <w:r w:rsidR="001920C4">
              <w:rPr>
                <w:sz w:val="20"/>
              </w:rPr>
              <w:t>83</w:t>
            </w:r>
            <w:r>
              <w:rPr>
                <w:sz w:val="20"/>
              </w:rPr>
              <w:t>%</w:t>
            </w:r>
          </w:p>
        </w:tc>
        <w:tc>
          <w:tcPr>
            <w:tcW w:w="1569" w:type="dxa"/>
          </w:tcPr>
          <w:p w14:paraId="79584D37" w14:textId="06058163" w:rsidR="009F1E82" w:rsidRDefault="00212A43">
            <w:pPr>
              <w:pStyle w:val="TableParagraph"/>
              <w:spacing w:before="27"/>
              <w:ind w:left="454" w:right="445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="001920C4">
              <w:rPr>
                <w:sz w:val="20"/>
              </w:rPr>
              <w:t>82</w:t>
            </w:r>
            <w:r>
              <w:rPr>
                <w:sz w:val="20"/>
              </w:rPr>
              <w:t>%</w:t>
            </w:r>
          </w:p>
        </w:tc>
      </w:tr>
    </w:tbl>
    <w:p w14:paraId="79584D39" w14:textId="59454DB4" w:rsidR="009F1E82" w:rsidRDefault="00212A43">
      <w:pPr>
        <w:spacing w:before="4" w:line="256" w:lineRule="auto"/>
        <w:ind w:left="220"/>
        <w:rPr>
          <w:i/>
          <w:sz w:val="20"/>
        </w:rPr>
      </w:pPr>
      <w:r>
        <w:rPr>
          <w:i/>
          <w:sz w:val="20"/>
        </w:rPr>
        <w:t>Fees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include: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administration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fee</w:t>
      </w:r>
      <w:r w:rsidR="00A15CB1">
        <w:rPr>
          <w:i/>
          <w:sz w:val="20"/>
        </w:rPr>
        <w:t>s and costs</w:t>
      </w:r>
      <w:r>
        <w:rPr>
          <w:i/>
          <w:sz w:val="20"/>
        </w:rPr>
        <w:t>,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investment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fee</w:t>
      </w:r>
      <w:r w:rsidR="00A15CB1">
        <w:rPr>
          <w:i/>
          <w:sz w:val="20"/>
        </w:rPr>
        <w:t>s and costs</w:t>
      </w:r>
      <w:r>
        <w:rPr>
          <w:i/>
          <w:sz w:val="20"/>
        </w:rPr>
        <w:t>,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estimated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performance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fees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(where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applicable)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CFS FirstChoice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Wholesale Personal Super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Pension PDS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dated</w:t>
      </w:r>
      <w:r>
        <w:rPr>
          <w:i/>
          <w:spacing w:val="-1"/>
          <w:sz w:val="20"/>
        </w:rPr>
        <w:t xml:space="preserve"> </w:t>
      </w:r>
      <w:r w:rsidR="001920C4">
        <w:rPr>
          <w:i/>
          <w:sz w:val="20"/>
        </w:rPr>
        <w:t xml:space="preserve">22 May </w:t>
      </w:r>
      <w:proofErr w:type="gramStart"/>
      <w:r w:rsidR="001920C4">
        <w:rPr>
          <w:i/>
          <w:sz w:val="20"/>
        </w:rPr>
        <w:t>2023.</w:t>
      </w:r>
      <w:r w:rsidR="00D05936">
        <w:rPr>
          <w:i/>
          <w:sz w:val="20"/>
        </w:rPr>
        <w:t>.</w:t>
      </w:r>
      <w:proofErr w:type="gramEnd"/>
    </w:p>
    <w:sectPr w:rsidR="009F1E82">
      <w:pgSz w:w="11910" w:h="16840"/>
      <w:pgMar w:top="68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972D" w14:textId="77777777" w:rsidR="002119A5" w:rsidRDefault="002119A5" w:rsidP="0073778F">
      <w:r>
        <w:separator/>
      </w:r>
    </w:p>
  </w:endnote>
  <w:endnote w:type="continuationSeparator" w:id="0">
    <w:p w14:paraId="16B0FFE9" w14:textId="77777777" w:rsidR="002119A5" w:rsidRDefault="002119A5" w:rsidP="0073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DE8B" w14:textId="77777777" w:rsidR="0073778F" w:rsidRDefault="00737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E5FB" w14:textId="77777777" w:rsidR="0073778F" w:rsidRDefault="00737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9393" w14:textId="77777777" w:rsidR="0073778F" w:rsidRDefault="00737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6119" w14:textId="77777777" w:rsidR="002119A5" w:rsidRDefault="002119A5" w:rsidP="0073778F">
      <w:r>
        <w:separator/>
      </w:r>
    </w:p>
  </w:footnote>
  <w:footnote w:type="continuationSeparator" w:id="0">
    <w:p w14:paraId="52FBA0D9" w14:textId="77777777" w:rsidR="002119A5" w:rsidRDefault="002119A5" w:rsidP="00737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6BAB" w14:textId="77777777" w:rsidR="0073778F" w:rsidRDefault="00737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14C4" w14:textId="77777777" w:rsidR="0073778F" w:rsidRDefault="00737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4CAD" w14:textId="77777777" w:rsidR="0073778F" w:rsidRDefault="00737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79D9"/>
    <w:multiLevelType w:val="hybridMultilevel"/>
    <w:tmpl w:val="9C84249E"/>
    <w:lvl w:ilvl="0" w:tplc="0F6624D8">
      <w:start w:val="1"/>
      <w:numFmt w:val="decimal"/>
      <w:lvlText w:val="%1."/>
      <w:lvlJc w:val="left"/>
      <w:pPr>
        <w:ind w:left="940" w:hanging="36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E5395"/>
        <w:spacing w:val="-1"/>
        <w:w w:val="99"/>
        <w:sz w:val="32"/>
        <w:szCs w:val="32"/>
        <w:lang w:val="en-AU" w:eastAsia="en-US" w:bidi="ar-SA"/>
      </w:rPr>
    </w:lvl>
    <w:lvl w:ilvl="1" w:tplc="BDE239EC">
      <w:numFmt w:val="bullet"/>
      <w:lvlText w:val="•"/>
      <w:lvlJc w:val="left"/>
      <w:pPr>
        <w:ind w:left="1936" w:hanging="361"/>
      </w:pPr>
      <w:rPr>
        <w:rFonts w:hint="default"/>
        <w:lang w:val="en-AU" w:eastAsia="en-US" w:bidi="ar-SA"/>
      </w:rPr>
    </w:lvl>
    <w:lvl w:ilvl="2" w:tplc="7C009C0E">
      <w:numFmt w:val="bullet"/>
      <w:lvlText w:val="•"/>
      <w:lvlJc w:val="left"/>
      <w:pPr>
        <w:ind w:left="2933" w:hanging="361"/>
      </w:pPr>
      <w:rPr>
        <w:rFonts w:hint="default"/>
        <w:lang w:val="en-AU" w:eastAsia="en-US" w:bidi="ar-SA"/>
      </w:rPr>
    </w:lvl>
    <w:lvl w:ilvl="3" w:tplc="5504E8B4">
      <w:numFmt w:val="bullet"/>
      <w:lvlText w:val="•"/>
      <w:lvlJc w:val="left"/>
      <w:pPr>
        <w:ind w:left="3929" w:hanging="361"/>
      </w:pPr>
      <w:rPr>
        <w:rFonts w:hint="default"/>
        <w:lang w:val="en-AU" w:eastAsia="en-US" w:bidi="ar-SA"/>
      </w:rPr>
    </w:lvl>
    <w:lvl w:ilvl="4" w:tplc="FC3E9E3E">
      <w:numFmt w:val="bullet"/>
      <w:lvlText w:val="•"/>
      <w:lvlJc w:val="left"/>
      <w:pPr>
        <w:ind w:left="4926" w:hanging="361"/>
      </w:pPr>
      <w:rPr>
        <w:rFonts w:hint="default"/>
        <w:lang w:val="en-AU" w:eastAsia="en-US" w:bidi="ar-SA"/>
      </w:rPr>
    </w:lvl>
    <w:lvl w:ilvl="5" w:tplc="27DA4B22">
      <w:numFmt w:val="bullet"/>
      <w:lvlText w:val="•"/>
      <w:lvlJc w:val="left"/>
      <w:pPr>
        <w:ind w:left="5923" w:hanging="361"/>
      </w:pPr>
      <w:rPr>
        <w:rFonts w:hint="default"/>
        <w:lang w:val="en-AU" w:eastAsia="en-US" w:bidi="ar-SA"/>
      </w:rPr>
    </w:lvl>
    <w:lvl w:ilvl="6" w:tplc="CFC2F3B4">
      <w:numFmt w:val="bullet"/>
      <w:lvlText w:val="•"/>
      <w:lvlJc w:val="left"/>
      <w:pPr>
        <w:ind w:left="6919" w:hanging="361"/>
      </w:pPr>
      <w:rPr>
        <w:rFonts w:hint="default"/>
        <w:lang w:val="en-AU" w:eastAsia="en-US" w:bidi="ar-SA"/>
      </w:rPr>
    </w:lvl>
    <w:lvl w:ilvl="7" w:tplc="CDD0308C">
      <w:numFmt w:val="bullet"/>
      <w:lvlText w:val="•"/>
      <w:lvlJc w:val="left"/>
      <w:pPr>
        <w:ind w:left="7916" w:hanging="361"/>
      </w:pPr>
      <w:rPr>
        <w:rFonts w:hint="default"/>
        <w:lang w:val="en-AU" w:eastAsia="en-US" w:bidi="ar-SA"/>
      </w:rPr>
    </w:lvl>
    <w:lvl w:ilvl="8" w:tplc="D9122F7E">
      <w:numFmt w:val="bullet"/>
      <w:lvlText w:val="•"/>
      <w:lvlJc w:val="left"/>
      <w:pPr>
        <w:ind w:left="8913" w:hanging="361"/>
      </w:pPr>
      <w:rPr>
        <w:rFonts w:hint="default"/>
        <w:lang w:val="en-AU" w:eastAsia="en-US" w:bidi="ar-SA"/>
      </w:rPr>
    </w:lvl>
  </w:abstractNum>
  <w:abstractNum w:abstractNumId="1" w15:restartNumberingAfterBreak="0">
    <w:nsid w:val="4B751C94"/>
    <w:multiLevelType w:val="hybridMultilevel"/>
    <w:tmpl w:val="2FB80A1C"/>
    <w:lvl w:ilvl="0" w:tplc="474A44C8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05CA96B6">
      <w:numFmt w:val="bullet"/>
      <w:lvlText w:val="•"/>
      <w:lvlJc w:val="left"/>
      <w:pPr>
        <w:ind w:left="1936" w:hanging="361"/>
      </w:pPr>
      <w:rPr>
        <w:rFonts w:hint="default"/>
        <w:lang w:val="en-AU" w:eastAsia="en-US" w:bidi="ar-SA"/>
      </w:rPr>
    </w:lvl>
    <w:lvl w:ilvl="2" w:tplc="56AA1C06">
      <w:numFmt w:val="bullet"/>
      <w:lvlText w:val="•"/>
      <w:lvlJc w:val="left"/>
      <w:pPr>
        <w:ind w:left="2933" w:hanging="361"/>
      </w:pPr>
      <w:rPr>
        <w:rFonts w:hint="default"/>
        <w:lang w:val="en-AU" w:eastAsia="en-US" w:bidi="ar-SA"/>
      </w:rPr>
    </w:lvl>
    <w:lvl w:ilvl="3" w:tplc="621A157E">
      <w:numFmt w:val="bullet"/>
      <w:lvlText w:val="•"/>
      <w:lvlJc w:val="left"/>
      <w:pPr>
        <w:ind w:left="3929" w:hanging="361"/>
      </w:pPr>
      <w:rPr>
        <w:rFonts w:hint="default"/>
        <w:lang w:val="en-AU" w:eastAsia="en-US" w:bidi="ar-SA"/>
      </w:rPr>
    </w:lvl>
    <w:lvl w:ilvl="4" w:tplc="CF1E37B4">
      <w:numFmt w:val="bullet"/>
      <w:lvlText w:val="•"/>
      <w:lvlJc w:val="left"/>
      <w:pPr>
        <w:ind w:left="4926" w:hanging="361"/>
      </w:pPr>
      <w:rPr>
        <w:rFonts w:hint="default"/>
        <w:lang w:val="en-AU" w:eastAsia="en-US" w:bidi="ar-SA"/>
      </w:rPr>
    </w:lvl>
    <w:lvl w:ilvl="5" w:tplc="706433D6">
      <w:numFmt w:val="bullet"/>
      <w:lvlText w:val="•"/>
      <w:lvlJc w:val="left"/>
      <w:pPr>
        <w:ind w:left="5923" w:hanging="361"/>
      </w:pPr>
      <w:rPr>
        <w:rFonts w:hint="default"/>
        <w:lang w:val="en-AU" w:eastAsia="en-US" w:bidi="ar-SA"/>
      </w:rPr>
    </w:lvl>
    <w:lvl w:ilvl="6" w:tplc="1F820B80">
      <w:numFmt w:val="bullet"/>
      <w:lvlText w:val="•"/>
      <w:lvlJc w:val="left"/>
      <w:pPr>
        <w:ind w:left="6919" w:hanging="361"/>
      </w:pPr>
      <w:rPr>
        <w:rFonts w:hint="default"/>
        <w:lang w:val="en-AU" w:eastAsia="en-US" w:bidi="ar-SA"/>
      </w:rPr>
    </w:lvl>
    <w:lvl w:ilvl="7" w:tplc="9886E24C">
      <w:numFmt w:val="bullet"/>
      <w:lvlText w:val="•"/>
      <w:lvlJc w:val="left"/>
      <w:pPr>
        <w:ind w:left="7916" w:hanging="361"/>
      </w:pPr>
      <w:rPr>
        <w:rFonts w:hint="default"/>
        <w:lang w:val="en-AU" w:eastAsia="en-US" w:bidi="ar-SA"/>
      </w:rPr>
    </w:lvl>
    <w:lvl w:ilvl="8" w:tplc="3F7A7A5A">
      <w:numFmt w:val="bullet"/>
      <w:lvlText w:val="•"/>
      <w:lvlJc w:val="left"/>
      <w:pPr>
        <w:ind w:left="8913" w:hanging="361"/>
      </w:pPr>
      <w:rPr>
        <w:rFonts w:hint="default"/>
        <w:lang w:val="en-AU" w:eastAsia="en-US" w:bidi="ar-SA"/>
      </w:rPr>
    </w:lvl>
  </w:abstractNum>
  <w:num w:numId="1" w16cid:durableId="872687924">
    <w:abstractNumId w:val="1"/>
  </w:num>
  <w:num w:numId="2" w16cid:durableId="66382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82"/>
    <w:rsid w:val="00025D81"/>
    <w:rsid w:val="000F20EC"/>
    <w:rsid w:val="001170B1"/>
    <w:rsid w:val="001303AA"/>
    <w:rsid w:val="00142F26"/>
    <w:rsid w:val="00161D16"/>
    <w:rsid w:val="001920C4"/>
    <w:rsid w:val="002103AE"/>
    <w:rsid w:val="002119A5"/>
    <w:rsid w:val="00212A43"/>
    <w:rsid w:val="0028109B"/>
    <w:rsid w:val="00284CE5"/>
    <w:rsid w:val="002A1B41"/>
    <w:rsid w:val="002B3458"/>
    <w:rsid w:val="00364444"/>
    <w:rsid w:val="00442292"/>
    <w:rsid w:val="004965C6"/>
    <w:rsid w:val="004D10C0"/>
    <w:rsid w:val="005077BE"/>
    <w:rsid w:val="005078D1"/>
    <w:rsid w:val="00564D19"/>
    <w:rsid w:val="005934B0"/>
    <w:rsid w:val="005B37D3"/>
    <w:rsid w:val="005C676C"/>
    <w:rsid w:val="005E43E3"/>
    <w:rsid w:val="005F0995"/>
    <w:rsid w:val="005F5899"/>
    <w:rsid w:val="006058B5"/>
    <w:rsid w:val="00686CB7"/>
    <w:rsid w:val="006D7E02"/>
    <w:rsid w:val="00714F7C"/>
    <w:rsid w:val="0073778F"/>
    <w:rsid w:val="00786965"/>
    <w:rsid w:val="007D530D"/>
    <w:rsid w:val="007E236E"/>
    <w:rsid w:val="008537C7"/>
    <w:rsid w:val="008B08FE"/>
    <w:rsid w:val="00922109"/>
    <w:rsid w:val="009F1E82"/>
    <w:rsid w:val="009F45FB"/>
    <w:rsid w:val="00A15CB1"/>
    <w:rsid w:val="00A3130F"/>
    <w:rsid w:val="00A32149"/>
    <w:rsid w:val="00A42C8A"/>
    <w:rsid w:val="00A8272B"/>
    <w:rsid w:val="00AC2A32"/>
    <w:rsid w:val="00B469E7"/>
    <w:rsid w:val="00BA4762"/>
    <w:rsid w:val="00BE4EB7"/>
    <w:rsid w:val="00CE2679"/>
    <w:rsid w:val="00D0435F"/>
    <w:rsid w:val="00D05936"/>
    <w:rsid w:val="00D26F54"/>
    <w:rsid w:val="00DA6CE4"/>
    <w:rsid w:val="00E57DEB"/>
    <w:rsid w:val="00EA6BC2"/>
    <w:rsid w:val="00EC63DE"/>
    <w:rsid w:val="00EE565C"/>
    <w:rsid w:val="00EF76DB"/>
    <w:rsid w:val="00F53101"/>
    <w:rsid w:val="00F5763E"/>
    <w:rsid w:val="00F958D5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84C5D"/>
  <w15:docId w15:val="{9EDD9D36-AB43-4C24-A5D0-DC7D1BE0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spacing w:before="21"/>
      <w:ind w:left="940" w:hanging="361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81"/>
      <w:ind w:left="220"/>
      <w:outlineLvl w:val="1"/>
    </w:pPr>
    <w:rPr>
      <w:rFonts w:ascii="Calibri Light" w:eastAsia="Calibri Light" w:hAnsi="Calibri Light" w:cs="Calibri Light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940" w:hanging="36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28"/>
      <w:ind w:left="220"/>
    </w:pPr>
    <w:rPr>
      <w:rFonts w:ascii="Calibri Light" w:eastAsia="Calibri Light" w:hAnsi="Calibri Light" w:cs="Calibri Light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107"/>
    </w:pPr>
  </w:style>
  <w:style w:type="paragraph" w:styleId="Header">
    <w:name w:val="header"/>
    <w:basedOn w:val="Normal"/>
    <w:link w:val="HeaderChar"/>
    <w:uiPriority w:val="99"/>
    <w:unhideWhenUsed/>
    <w:rsid w:val="007377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78F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377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78F"/>
    <w:rPr>
      <w:rFonts w:ascii="Calibri" w:eastAsia="Calibri" w:hAnsi="Calibri" w:cs="Calibri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DA6CE4"/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2757</Words>
  <Characters>15717</Characters>
  <Application>Microsoft Office Word</Application>
  <DocSecurity>0</DocSecurity>
  <Lines>130</Lines>
  <Paragraphs>36</Paragraphs>
  <ScaleCrop>false</ScaleCrop>
  <Company>Morningstar</Company>
  <LinksUpToDate>false</LinksUpToDate>
  <CharactersWithSpaces>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Ong</dc:creator>
  <cp:lastModifiedBy>Aman Ramrakha</cp:lastModifiedBy>
  <cp:revision>34</cp:revision>
  <dcterms:created xsi:type="dcterms:W3CDTF">2023-07-06T00:21:00Z</dcterms:created>
  <dcterms:modified xsi:type="dcterms:W3CDTF">2023-07-06T01:13:00Z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2022-03-10T00:00:00Z</vt:filetime>
  </property>
</Properties>
</file>